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0964" w:type="dxa"/>
        <w:tblLayout w:type="fixed"/>
        <w:tblLook w:val="0600" w:firstRow="0" w:lastRow="0" w:firstColumn="0" w:lastColumn="0" w:noHBand="1" w:noVBand="1"/>
      </w:tblPr>
      <w:tblGrid>
        <w:gridCol w:w="10964"/>
      </w:tblGrid>
      <w:tr w:rsidR="00D529B8" w:rsidRPr="000F3A76" w14:paraId="48789025" w14:textId="77777777" w:rsidTr="00236CA0">
        <w:trPr>
          <w:trHeight w:val="158"/>
        </w:trPr>
        <w:tc>
          <w:tcPr>
            <w:tcW w:w="10964" w:type="dxa"/>
            <w:tcBorders>
              <w:top w:val="nil"/>
              <w:left w:val="nil"/>
              <w:bottom w:val="nil"/>
              <w:right w:val="nil"/>
            </w:tcBorders>
          </w:tcPr>
          <w:p w14:paraId="3F29FA6A" w14:textId="73F28DA0" w:rsidR="00AE5A8B" w:rsidRPr="006538F5" w:rsidRDefault="00D529B8" w:rsidP="005E5345">
            <w:pPr>
              <w:pStyle w:val="Communiqudepresse"/>
              <w:jc w:val="left"/>
              <w:rPr>
                <w:sz w:val="16"/>
                <w:szCs w:val="16"/>
              </w:rPr>
            </w:pPr>
            <w:r w:rsidRPr="000F3A76">
              <w:rPr>
                <w:rFonts w:cs="Arial"/>
              </w:rPr>
              <w:t>Communiqué de presse</w:t>
            </w:r>
            <w:r w:rsidR="005E5345">
              <w:rPr>
                <w:rFonts w:cs="Arial"/>
              </w:rPr>
              <w:t xml:space="preserve">                                                        </w:t>
            </w:r>
            <w:r w:rsidR="005E5345" w:rsidRPr="005E5345">
              <w:rPr>
                <w:rFonts w:cs="Arial"/>
                <w:sz w:val="18"/>
                <w:szCs w:val="18"/>
              </w:rPr>
              <w:t xml:space="preserve">  </w:t>
            </w:r>
            <w:r w:rsidR="005E5345" w:rsidRPr="005E5345">
              <w:rPr>
                <w:sz w:val="16"/>
                <w:szCs w:val="16"/>
              </w:rPr>
              <w:t>T</w:t>
            </w:r>
            <w:r w:rsidR="00C23CC9">
              <w:rPr>
                <w:sz w:val="16"/>
                <w:szCs w:val="16"/>
              </w:rPr>
              <w:t xml:space="preserve">OULOUSE LE </w:t>
            </w:r>
            <w:r w:rsidR="003844C1">
              <w:rPr>
                <w:sz w:val="16"/>
                <w:szCs w:val="16"/>
              </w:rPr>
              <w:t>7</w:t>
            </w:r>
            <w:r w:rsidR="00EE194E">
              <w:rPr>
                <w:sz w:val="16"/>
                <w:szCs w:val="16"/>
              </w:rPr>
              <w:t xml:space="preserve"> novembre 2025</w:t>
            </w:r>
          </w:p>
        </w:tc>
      </w:tr>
    </w:tbl>
    <w:p w14:paraId="543EBAE6" w14:textId="77777777" w:rsidR="005E5345" w:rsidRDefault="005E5345" w:rsidP="00CD4173">
      <w:pPr>
        <w:pStyle w:val="Textedesaisie"/>
        <w:rPr>
          <w:rFonts w:cs="Arial"/>
          <w:szCs w:val="22"/>
        </w:rPr>
      </w:pPr>
    </w:p>
    <w:p w14:paraId="3E722F83" w14:textId="77777777" w:rsidR="00A33E80" w:rsidRDefault="00A33E80" w:rsidP="00CD4173">
      <w:pPr>
        <w:pStyle w:val="Textedesaisie"/>
        <w:rPr>
          <w:rFonts w:cs="Arial"/>
          <w:szCs w:val="22"/>
        </w:rPr>
      </w:pPr>
    </w:p>
    <w:p w14:paraId="7A9F3CEC" w14:textId="77777777" w:rsidR="006538F5" w:rsidRDefault="006538F5" w:rsidP="000205BF">
      <w:pPr>
        <w:pStyle w:val="Sujetducommuniqu"/>
        <w:jc w:val="center"/>
        <w:rPr>
          <w:rFonts w:cs="Arial"/>
          <w:sz w:val="22"/>
          <w:szCs w:val="22"/>
        </w:rPr>
      </w:pPr>
    </w:p>
    <w:p w14:paraId="3E401035" w14:textId="26BEA3D0" w:rsidR="005E5345" w:rsidRDefault="00BF36AA" w:rsidP="000205BF">
      <w:pPr>
        <w:pStyle w:val="Sujetducommuniqu"/>
        <w:jc w:val="center"/>
        <w:rPr>
          <w:rFonts w:cs="Arial"/>
          <w:sz w:val="22"/>
          <w:szCs w:val="22"/>
        </w:rPr>
      </w:pPr>
      <w:r>
        <w:rPr>
          <w:rFonts w:cs="Arial"/>
          <w:sz w:val="22"/>
          <w:szCs w:val="22"/>
        </w:rPr>
        <w:t xml:space="preserve">l’enac </w:t>
      </w:r>
      <w:r w:rsidR="000205BF">
        <w:rPr>
          <w:rFonts w:cs="Arial"/>
          <w:sz w:val="22"/>
          <w:szCs w:val="22"/>
        </w:rPr>
        <w:t>Toulouse ouvre ses portes</w:t>
      </w:r>
    </w:p>
    <w:p w14:paraId="1EEDF655" w14:textId="2A8AF33B" w:rsidR="000205BF" w:rsidRDefault="000205BF" w:rsidP="006538F5">
      <w:pPr>
        <w:pStyle w:val="Sujetducommuniqu"/>
        <w:jc w:val="center"/>
        <w:rPr>
          <w:rFonts w:cs="Arial"/>
          <w:sz w:val="22"/>
          <w:szCs w:val="22"/>
        </w:rPr>
      </w:pPr>
      <w:r>
        <w:rPr>
          <w:rFonts w:cs="Arial"/>
          <w:sz w:val="22"/>
          <w:szCs w:val="22"/>
        </w:rPr>
        <w:t xml:space="preserve">samedi </w:t>
      </w:r>
      <w:r w:rsidR="00EE194E">
        <w:rPr>
          <w:rFonts w:cs="Arial"/>
          <w:sz w:val="22"/>
          <w:szCs w:val="22"/>
        </w:rPr>
        <w:t>6</w:t>
      </w:r>
      <w:r>
        <w:rPr>
          <w:rFonts w:cs="Arial"/>
          <w:sz w:val="22"/>
          <w:szCs w:val="22"/>
        </w:rPr>
        <w:t xml:space="preserve"> décembre 202</w:t>
      </w:r>
      <w:r w:rsidR="00EE194E">
        <w:rPr>
          <w:rFonts w:cs="Arial"/>
          <w:sz w:val="22"/>
          <w:szCs w:val="22"/>
        </w:rPr>
        <w:t>5</w:t>
      </w:r>
      <w:r w:rsidR="006538F5">
        <w:rPr>
          <w:rFonts w:cs="Arial"/>
          <w:sz w:val="22"/>
          <w:szCs w:val="22"/>
        </w:rPr>
        <w:t xml:space="preserve"> </w:t>
      </w:r>
      <w:r>
        <w:rPr>
          <w:rFonts w:cs="Arial"/>
          <w:sz w:val="22"/>
          <w:szCs w:val="22"/>
        </w:rPr>
        <w:t>de 9h00 à 18h00</w:t>
      </w:r>
    </w:p>
    <w:p w14:paraId="2F4C0F33" w14:textId="77777777" w:rsidR="00A33E80" w:rsidRPr="00C60D2E" w:rsidRDefault="00A33E80" w:rsidP="006538F5">
      <w:pPr>
        <w:pStyle w:val="Sujetducommuniqu"/>
        <w:jc w:val="center"/>
        <w:rPr>
          <w:rFonts w:cs="Arial"/>
          <w:sz w:val="22"/>
          <w:szCs w:val="22"/>
        </w:rPr>
      </w:pPr>
    </w:p>
    <w:p w14:paraId="3ABA8537" w14:textId="77777777" w:rsidR="005E5345" w:rsidRDefault="005E5345" w:rsidP="00CD4173">
      <w:pPr>
        <w:pStyle w:val="Textedesaisie"/>
        <w:rPr>
          <w:rFonts w:cs="Arial"/>
          <w:szCs w:val="22"/>
        </w:rPr>
      </w:pPr>
    </w:p>
    <w:p w14:paraId="14F6B35E" w14:textId="14219DFD" w:rsidR="000205BF" w:rsidRPr="006538F5" w:rsidRDefault="000205BF" w:rsidP="000F78AF">
      <w:pPr>
        <w:jc w:val="both"/>
        <w:rPr>
          <w:rFonts w:cs="Arial"/>
          <w:b/>
          <w:bCs/>
          <w:sz w:val="22"/>
          <w:szCs w:val="22"/>
          <w:lang w:eastAsia="fr-FR"/>
        </w:rPr>
      </w:pPr>
      <w:r w:rsidRPr="006538F5">
        <w:rPr>
          <w:rFonts w:cs="Arial"/>
          <w:b/>
          <w:bCs/>
          <w:sz w:val="22"/>
          <w:szCs w:val="22"/>
          <w:lang w:eastAsia="fr-FR"/>
        </w:rPr>
        <w:t xml:space="preserve">L’Ecole Nationale de l’Aviation Civile (ENAC), véritable référence de l’enseignement supérieur du domaine aérien, ouvrira entièrement son campus au public samedi </w:t>
      </w:r>
      <w:r w:rsidR="00EE194E">
        <w:rPr>
          <w:rFonts w:cs="Arial"/>
          <w:b/>
          <w:bCs/>
          <w:sz w:val="22"/>
          <w:szCs w:val="22"/>
          <w:lang w:eastAsia="fr-FR"/>
        </w:rPr>
        <w:t>6</w:t>
      </w:r>
      <w:r w:rsidRPr="006538F5">
        <w:rPr>
          <w:rFonts w:cs="Arial"/>
          <w:b/>
          <w:bCs/>
          <w:sz w:val="22"/>
          <w:szCs w:val="22"/>
          <w:lang w:eastAsia="fr-FR"/>
        </w:rPr>
        <w:t xml:space="preserve"> décembre. A destination du grand public, cet évènement prévoit de rassembler </w:t>
      </w:r>
      <w:r w:rsidR="00EE194E">
        <w:rPr>
          <w:rFonts w:cs="Arial"/>
          <w:b/>
          <w:bCs/>
          <w:sz w:val="22"/>
          <w:szCs w:val="22"/>
          <w:lang w:eastAsia="fr-FR"/>
        </w:rPr>
        <w:t>de très nombreux</w:t>
      </w:r>
      <w:r w:rsidRPr="006538F5">
        <w:rPr>
          <w:rFonts w:cs="Arial"/>
          <w:b/>
          <w:bCs/>
          <w:sz w:val="22"/>
          <w:szCs w:val="22"/>
          <w:lang w:eastAsia="fr-FR"/>
        </w:rPr>
        <w:t xml:space="preserve"> visiteurs. Rythmée par plusieurs temps forts : présentations des cursus, visites, conférences, démonstrations, cette journée sera l’occasion d’aiguiller et de renseigner les futurs étudiants à travers plusieurs axes :</w:t>
      </w:r>
    </w:p>
    <w:p w14:paraId="48DB632F" w14:textId="77777777" w:rsidR="000205BF" w:rsidRDefault="000205BF" w:rsidP="00C23CC9">
      <w:pPr>
        <w:rPr>
          <w:rFonts w:ascii="Calibri" w:hAnsi="Calibri"/>
          <w:b/>
          <w:bCs/>
          <w:sz w:val="24"/>
          <w:szCs w:val="24"/>
          <w:lang w:eastAsia="fr-FR"/>
        </w:rPr>
      </w:pPr>
    </w:p>
    <w:p w14:paraId="03BBE45D" w14:textId="551DE1D4" w:rsidR="00933D33" w:rsidRPr="000F78AF" w:rsidRDefault="000205BF" w:rsidP="00C23CC9">
      <w:pPr>
        <w:rPr>
          <w:rFonts w:ascii="Calibri" w:hAnsi="Calibri"/>
          <w:b/>
          <w:bCs/>
          <w:sz w:val="22"/>
          <w:szCs w:val="22"/>
          <w:lang w:eastAsia="fr-FR"/>
        </w:rPr>
      </w:pPr>
      <w:bookmarkStart w:id="0" w:name="_Hlk151979942"/>
      <w:r w:rsidRPr="000F78AF">
        <w:rPr>
          <w:rFonts w:ascii="Calibri" w:hAnsi="Calibri"/>
          <w:b/>
          <w:bCs/>
          <w:sz w:val="22"/>
          <w:szCs w:val="22"/>
          <w:lang w:eastAsia="fr-FR"/>
        </w:rPr>
        <w:t>FORMATIONS</w:t>
      </w:r>
    </w:p>
    <w:bookmarkEnd w:id="0"/>
    <w:p w14:paraId="766D56AE" w14:textId="5BA35B27" w:rsidR="000205BF" w:rsidRPr="000F78AF" w:rsidRDefault="000205BF" w:rsidP="00C23CC9">
      <w:pPr>
        <w:rPr>
          <w:rFonts w:ascii="Calibri" w:hAnsi="Calibri"/>
          <w:sz w:val="22"/>
          <w:szCs w:val="22"/>
          <w:lang w:eastAsia="fr-FR"/>
        </w:rPr>
      </w:pPr>
    </w:p>
    <w:p w14:paraId="24ECD072" w14:textId="2D5A17E3" w:rsidR="000205BF" w:rsidRDefault="000205BF" w:rsidP="000205BF">
      <w:pPr>
        <w:pStyle w:val="Paragraphedeliste"/>
        <w:numPr>
          <w:ilvl w:val="0"/>
          <w:numId w:val="21"/>
        </w:numPr>
        <w:rPr>
          <w:sz w:val="22"/>
          <w:szCs w:val="22"/>
          <w:lang w:eastAsia="fr-FR"/>
        </w:rPr>
      </w:pPr>
      <w:r w:rsidRPr="000F78AF">
        <w:rPr>
          <w:sz w:val="22"/>
          <w:szCs w:val="22"/>
          <w:lang w:eastAsia="fr-FR"/>
        </w:rPr>
        <w:t>Stands d’information et d’orientation des différents cursus ENAC</w:t>
      </w:r>
    </w:p>
    <w:p w14:paraId="4F3F86A9" w14:textId="1CF90E40" w:rsidR="00D138F7" w:rsidRPr="000F78AF" w:rsidRDefault="00D138F7" w:rsidP="000205BF">
      <w:pPr>
        <w:pStyle w:val="Paragraphedeliste"/>
        <w:numPr>
          <w:ilvl w:val="0"/>
          <w:numId w:val="21"/>
        </w:numPr>
        <w:rPr>
          <w:sz w:val="22"/>
          <w:szCs w:val="22"/>
          <w:lang w:eastAsia="fr-FR"/>
        </w:rPr>
      </w:pPr>
      <w:r>
        <w:rPr>
          <w:sz w:val="22"/>
          <w:szCs w:val="22"/>
          <w:lang w:eastAsia="fr-FR"/>
        </w:rPr>
        <w:t>Conférences métiers</w:t>
      </w:r>
    </w:p>
    <w:p w14:paraId="492C6279" w14:textId="47AACF4E" w:rsidR="000205BF" w:rsidRPr="000F78AF" w:rsidRDefault="000205BF" w:rsidP="000205BF">
      <w:pPr>
        <w:pStyle w:val="Paragraphedeliste"/>
        <w:numPr>
          <w:ilvl w:val="0"/>
          <w:numId w:val="21"/>
        </w:numPr>
        <w:rPr>
          <w:sz w:val="22"/>
          <w:szCs w:val="22"/>
          <w:lang w:eastAsia="fr-FR"/>
        </w:rPr>
      </w:pPr>
      <w:r w:rsidRPr="000F78AF">
        <w:rPr>
          <w:sz w:val="22"/>
          <w:szCs w:val="22"/>
          <w:lang w:eastAsia="fr-FR"/>
        </w:rPr>
        <w:t>Découverte d</w:t>
      </w:r>
      <w:r w:rsidR="00EE194E">
        <w:rPr>
          <w:sz w:val="22"/>
          <w:szCs w:val="22"/>
          <w:lang w:eastAsia="fr-FR"/>
        </w:rPr>
        <w:t>’</w:t>
      </w:r>
      <w:r w:rsidRPr="000F78AF">
        <w:rPr>
          <w:sz w:val="22"/>
          <w:szCs w:val="22"/>
          <w:lang w:eastAsia="fr-FR"/>
        </w:rPr>
        <w:t>activités de recherche</w:t>
      </w:r>
    </w:p>
    <w:p w14:paraId="78C3FBCE" w14:textId="6ECE6AC8" w:rsidR="000205BF" w:rsidRPr="000F78AF" w:rsidRDefault="000205BF" w:rsidP="000205BF">
      <w:pPr>
        <w:pStyle w:val="Paragraphedeliste"/>
        <w:numPr>
          <w:ilvl w:val="0"/>
          <w:numId w:val="21"/>
        </w:numPr>
        <w:rPr>
          <w:sz w:val="22"/>
          <w:szCs w:val="22"/>
          <w:lang w:eastAsia="fr-FR"/>
        </w:rPr>
      </w:pPr>
      <w:r w:rsidRPr="000F78AF">
        <w:rPr>
          <w:sz w:val="22"/>
          <w:szCs w:val="22"/>
          <w:lang w:eastAsia="fr-FR"/>
        </w:rPr>
        <w:t>Initiation aux tests psychotechniques de la formation de pilote de ligne</w:t>
      </w:r>
    </w:p>
    <w:p w14:paraId="7FE37E60" w14:textId="6FE39072" w:rsidR="000205BF" w:rsidRPr="000F78AF" w:rsidRDefault="000205BF" w:rsidP="000205BF">
      <w:pPr>
        <w:pStyle w:val="Paragraphedeliste"/>
        <w:numPr>
          <w:ilvl w:val="0"/>
          <w:numId w:val="21"/>
        </w:numPr>
        <w:rPr>
          <w:sz w:val="22"/>
          <w:szCs w:val="22"/>
          <w:lang w:eastAsia="fr-FR"/>
        </w:rPr>
      </w:pPr>
      <w:r w:rsidRPr="000F78AF">
        <w:rPr>
          <w:sz w:val="22"/>
          <w:szCs w:val="22"/>
          <w:lang w:eastAsia="fr-FR"/>
        </w:rPr>
        <w:t>Présentation de l’enseignement des langues</w:t>
      </w:r>
    </w:p>
    <w:p w14:paraId="08295B6E" w14:textId="478D41B0" w:rsidR="000F78AF" w:rsidRPr="000F78AF" w:rsidRDefault="000F78AF" w:rsidP="000205BF">
      <w:pPr>
        <w:pStyle w:val="Paragraphedeliste"/>
        <w:numPr>
          <w:ilvl w:val="0"/>
          <w:numId w:val="21"/>
        </w:numPr>
        <w:rPr>
          <w:sz w:val="22"/>
          <w:szCs w:val="22"/>
          <w:lang w:eastAsia="fr-FR"/>
        </w:rPr>
      </w:pPr>
      <w:r w:rsidRPr="000F78AF">
        <w:rPr>
          <w:sz w:val="22"/>
          <w:szCs w:val="22"/>
          <w:lang w:eastAsia="fr-FR"/>
        </w:rPr>
        <w:t>Rencontres avec les étudiants en formation</w:t>
      </w:r>
    </w:p>
    <w:p w14:paraId="2962DBEE" w14:textId="475F3A1D" w:rsidR="00D52407" w:rsidRPr="000F78AF" w:rsidRDefault="00D52407" w:rsidP="00C23CC9">
      <w:pPr>
        <w:rPr>
          <w:sz w:val="22"/>
          <w:szCs w:val="22"/>
          <w:lang w:eastAsia="fr-FR"/>
        </w:rPr>
      </w:pPr>
    </w:p>
    <w:p w14:paraId="7599DE6E" w14:textId="6AD10617" w:rsidR="000205BF" w:rsidRPr="000F78AF" w:rsidRDefault="000205BF" w:rsidP="000205BF">
      <w:pPr>
        <w:rPr>
          <w:rFonts w:ascii="Calibri" w:hAnsi="Calibri"/>
          <w:b/>
          <w:bCs/>
          <w:sz w:val="22"/>
          <w:szCs w:val="22"/>
          <w:lang w:eastAsia="fr-FR"/>
        </w:rPr>
      </w:pPr>
      <w:r w:rsidRPr="000F78AF">
        <w:rPr>
          <w:rFonts w:ascii="Calibri" w:hAnsi="Calibri"/>
          <w:b/>
          <w:bCs/>
          <w:sz w:val="22"/>
          <w:szCs w:val="22"/>
          <w:lang w:eastAsia="fr-FR"/>
        </w:rPr>
        <w:t>DEMONSTRATIONS</w:t>
      </w:r>
      <w:r w:rsidR="000F78AF" w:rsidRPr="000F78AF">
        <w:rPr>
          <w:rFonts w:ascii="Calibri" w:hAnsi="Calibri"/>
          <w:b/>
          <w:bCs/>
          <w:sz w:val="22"/>
          <w:szCs w:val="22"/>
          <w:lang w:eastAsia="fr-FR"/>
        </w:rPr>
        <w:t>,</w:t>
      </w:r>
      <w:r w:rsidRPr="000F78AF">
        <w:rPr>
          <w:rFonts w:ascii="Calibri" w:hAnsi="Calibri"/>
          <w:b/>
          <w:bCs/>
          <w:sz w:val="22"/>
          <w:szCs w:val="22"/>
          <w:lang w:eastAsia="fr-FR"/>
        </w:rPr>
        <w:t xml:space="preserve"> SIMULATIONS ET VISITES</w:t>
      </w:r>
    </w:p>
    <w:p w14:paraId="47DC1983" w14:textId="61CB8B08" w:rsidR="000205BF" w:rsidRPr="000F78AF" w:rsidRDefault="000205BF" w:rsidP="000205BF">
      <w:pPr>
        <w:rPr>
          <w:rFonts w:ascii="Calibri" w:hAnsi="Calibri"/>
          <w:sz w:val="22"/>
          <w:szCs w:val="22"/>
          <w:lang w:eastAsia="fr-FR"/>
        </w:rPr>
      </w:pPr>
    </w:p>
    <w:p w14:paraId="58A1A6F1" w14:textId="533173C4" w:rsidR="000205BF" w:rsidRPr="006538F5" w:rsidRDefault="000205BF" w:rsidP="000205BF">
      <w:pPr>
        <w:pStyle w:val="Paragraphedeliste"/>
        <w:numPr>
          <w:ilvl w:val="0"/>
          <w:numId w:val="22"/>
        </w:numPr>
        <w:rPr>
          <w:rFonts w:cs="Arial"/>
          <w:sz w:val="22"/>
          <w:szCs w:val="22"/>
          <w:lang w:eastAsia="fr-FR"/>
        </w:rPr>
      </w:pPr>
      <w:r w:rsidRPr="006538F5">
        <w:rPr>
          <w:rFonts w:cs="Arial"/>
          <w:sz w:val="22"/>
          <w:szCs w:val="22"/>
          <w:lang w:eastAsia="fr-FR"/>
        </w:rPr>
        <w:t>Visite des simulateurs de contrôle aérien</w:t>
      </w:r>
    </w:p>
    <w:p w14:paraId="2B33182C" w14:textId="3D0EEBAE" w:rsidR="000205BF" w:rsidRPr="006538F5" w:rsidRDefault="000205BF" w:rsidP="000205BF">
      <w:pPr>
        <w:pStyle w:val="Paragraphedeliste"/>
        <w:numPr>
          <w:ilvl w:val="0"/>
          <w:numId w:val="22"/>
        </w:numPr>
        <w:rPr>
          <w:rFonts w:cs="Arial"/>
          <w:sz w:val="22"/>
          <w:szCs w:val="22"/>
          <w:lang w:eastAsia="fr-FR"/>
        </w:rPr>
      </w:pPr>
      <w:r w:rsidRPr="006538F5">
        <w:rPr>
          <w:rFonts w:cs="Arial"/>
          <w:sz w:val="22"/>
          <w:szCs w:val="22"/>
          <w:lang w:eastAsia="fr-FR"/>
        </w:rPr>
        <w:t xml:space="preserve">Séances de simulateurs A320 </w:t>
      </w:r>
      <w:r w:rsidR="0040163C">
        <w:rPr>
          <w:rFonts w:cs="Arial"/>
          <w:sz w:val="22"/>
          <w:szCs w:val="22"/>
          <w:lang w:eastAsia="fr-FR"/>
        </w:rPr>
        <w:t>et autres simulateurs</w:t>
      </w:r>
    </w:p>
    <w:p w14:paraId="4C5D12EB" w14:textId="6AAB2A08" w:rsidR="00734637" w:rsidRDefault="000F78AF" w:rsidP="0040163C">
      <w:pPr>
        <w:pStyle w:val="Paragraphedeliste"/>
        <w:numPr>
          <w:ilvl w:val="0"/>
          <w:numId w:val="22"/>
        </w:numPr>
        <w:rPr>
          <w:rFonts w:cs="Arial"/>
          <w:sz w:val="22"/>
          <w:szCs w:val="22"/>
          <w:lang w:eastAsia="fr-FR"/>
        </w:rPr>
      </w:pPr>
      <w:r w:rsidRPr="006538F5">
        <w:rPr>
          <w:rFonts w:cs="Arial"/>
          <w:sz w:val="22"/>
          <w:szCs w:val="22"/>
          <w:lang w:eastAsia="fr-FR"/>
        </w:rPr>
        <w:t>Visite du laboratoire d’aérotechnique avec ses 4 souffleries</w:t>
      </w:r>
    </w:p>
    <w:p w14:paraId="3963AE59" w14:textId="4E55B7F2" w:rsidR="00757CAF" w:rsidRDefault="00757CAF" w:rsidP="0040163C">
      <w:pPr>
        <w:pStyle w:val="Paragraphedeliste"/>
        <w:numPr>
          <w:ilvl w:val="0"/>
          <w:numId w:val="22"/>
        </w:numPr>
        <w:rPr>
          <w:rFonts w:cs="Arial"/>
          <w:sz w:val="22"/>
          <w:szCs w:val="22"/>
          <w:lang w:eastAsia="fr-FR"/>
        </w:rPr>
      </w:pPr>
      <w:r>
        <w:rPr>
          <w:rFonts w:cs="Arial"/>
          <w:sz w:val="22"/>
          <w:szCs w:val="22"/>
          <w:lang w:eastAsia="fr-FR"/>
        </w:rPr>
        <w:t>Visite de la volière drones</w:t>
      </w:r>
    </w:p>
    <w:p w14:paraId="1AEA5C71" w14:textId="26228B45" w:rsidR="00757CAF" w:rsidRPr="007F453C" w:rsidRDefault="00757CAF" w:rsidP="0040163C">
      <w:pPr>
        <w:pStyle w:val="Paragraphedeliste"/>
        <w:numPr>
          <w:ilvl w:val="0"/>
          <w:numId w:val="22"/>
        </w:numPr>
        <w:rPr>
          <w:rFonts w:cs="Arial"/>
          <w:sz w:val="22"/>
          <w:szCs w:val="22"/>
          <w:lang w:eastAsia="fr-FR"/>
        </w:rPr>
      </w:pPr>
      <w:r>
        <w:rPr>
          <w:rFonts w:cs="Arial"/>
          <w:sz w:val="22"/>
          <w:szCs w:val="22"/>
          <w:lang w:eastAsia="fr-FR"/>
        </w:rPr>
        <w:t>Visite de la plate</w:t>
      </w:r>
      <w:r w:rsidR="005E74B0">
        <w:rPr>
          <w:rFonts w:cs="Arial"/>
          <w:sz w:val="22"/>
          <w:szCs w:val="22"/>
          <w:lang w:eastAsia="fr-FR"/>
        </w:rPr>
        <w:t>forme ACHIL</w:t>
      </w:r>
      <w:r w:rsidR="007F453C">
        <w:rPr>
          <w:rFonts w:cs="Arial"/>
          <w:sz w:val="22"/>
          <w:szCs w:val="22"/>
          <w:lang w:eastAsia="fr-FR"/>
        </w:rPr>
        <w:t xml:space="preserve">, </w:t>
      </w:r>
      <w:r w:rsidR="007F453C" w:rsidRPr="007F453C">
        <w:rPr>
          <w:rFonts w:cs="Arial"/>
          <w:color w:val="1D1D1B"/>
          <w:sz w:val="22"/>
          <w:szCs w:val="22"/>
          <w:shd w:val="clear" w:color="auto" w:fill="FFFFFF"/>
        </w:rPr>
        <w:t>plateforme d’étude et d’analyse des problématiques facteur humains et interactions humains systèmes aéronautiques</w:t>
      </w:r>
    </w:p>
    <w:p w14:paraId="118F8729" w14:textId="32E48294" w:rsidR="000F78AF" w:rsidRPr="006538F5" w:rsidRDefault="000F78AF" w:rsidP="000205BF">
      <w:pPr>
        <w:pStyle w:val="Paragraphedeliste"/>
        <w:numPr>
          <w:ilvl w:val="0"/>
          <w:numId w:val="22"/>
        </w:numPr>
        <w:rPr>
          <w:rFonts w:cs="Arial"/>
          <w:sz w:val="22"/>
          <w:szCs w:val="22"/>
          <w:lang w:eastAsia="fr-FR"/>
        </w:rPr>
      </w:pPr>
      <w:r w:rsidRPr="006538F5">
        <w:rPr>
          <w:rFonts w:cs="Arial"/>
          <w:sz w:val="22"/>
          <w:szCs w:val="22"/>
          <w:lang w:eastAsia="fr-FR"/>
        </w:rPr>
        <w:t>Voyage dans les étoiles dans le planétarium historique de l’école</w:t>
      </w:r>
    </w:p>
    <w:p w14:paraId="037227FC" w14:textId="643A6BE0" w:rsidR="000F78AF" w:rsidRPr="000F78AF" w:rsidRDefault="000F78AF" w:rsidP="000205BF">
      <w:pPr>
        <w:pStyle w:val="Paragraphedeliste"/>
        <w:numPr>
          <w:ilvl w:val="0"/>
          <w:numId w:val="22"/>
        </w:numPr>
        <w:rPr>
          <w:rFonts w:ascii="Calibri" w:hAnsi="Calibri"/>
          <w:sz w:val="22"/>
          <w:szCs w:val="22"/>
          <w:lang w:eastAsia="fr-FR"/>
        </w:rPr>
      </w:pPr>
      <w:r w:rsidRPr="006538F5">
        <w:rPr>
          <w:rFonts w:cs="Arial"/>
          <w:sz w:val="22"/>
          <w:szCs w:val="22"/>
          <w:lang w:eastAsia="fr-FR"/>
        </w:rPr>
        <w:t>Etc</w:t>
      </w:r>
      <w:r w:rsidRPr="000F78AF">
        <w:rPr>
          <w:rFonts w:ascii="Calibri" w:hAnsi="Calibri"/>
          <w:sz w:val="22"/>
          <w:szCs w:val="22"/>
          <w:lang w:eastAsia="fr-FR"/>
        </w:rPr>
        <w:t>…</w:t>
      </w:r>
    </w:p>
    <w:p w14:paraId="30494ABD" w14:textId="2F6C38B3" w:rsidR="000F78AF" w:rsidRPr="000F78AF" w:rsidRDefault="000F78AF" w:rsidP="000F78AF">
      <w:pPr>
        <w:rPr>
          <w:rFonts w:ascii="Calibri" w:hAnsi="Calibri"/>
          <w:sz w:val="22"/>
          <w:szCs w:val="22"/>
          <w:lang w:eastAsia="fr-FR"/>
        </w:rPr>
      </w:pPr>
    </w:p>
    <w:p w14:paraId="436A2199" w14:textId="5F196854" w:rsidR="000F78AF" w:rsidRPr="000F78AF" w:rsidRDefault="000F78AF" w:rsidP="000F78AF">
      <w:pPr>
        <w:rPr>
          <w:rFonts w:ascii="Calibri" w:hAnsi="Calibri"/>
          <w:b/>
          <w:bCs/>
          <w:sz w:val="22"/>
          <w:szCs w:val="22"/>
          <w:lang w:eastAsia="fr-FR"/>
        </w:rPr>
      </w:pPr>
      <w:bookmarkStart w:id="1" w:name="_Hlk151980787"/>
      <w:r w:rsidRPr="000F78AF">
        <w:rPr>
          <w:rFonts w:ascii="Calibri" w:hAnsi="Calibri"/>
          <w:b/>
          <w:bCs/>
          <w:sz w:val="22"/>
          <w:szCs w:val="22"/>
          <w:lang w:eastAsia="fr-FR"/>
        </w:rPr>
        <w:t>VIE ETUDIANTE</w:t>
      </w:r>
    </w:p>
    <w:bookmarkEnd w:id="1"/>
    <w:p w14:paraId="6CC45726" w14:textId="43503794" w:rsidR="000F78AF" w:rsidRPr="000F78AF" w:rsidRDefault="000F78AF" w:rsidP="000F78AF">
      <w:pPr>
        <w:rPr>
          <w:rFonts w:ascii="Calibri" w:hAnsi="Calibri"/>
          <w:b/>
          <w:bCs/>
          <w:sz w:val="22"/>
          <w:szCs w:val="22"/>
          <w:lang w:eastAsia="fr-FR"/>
        </w:rPr>
      </w:pPr>
    </w:p>
    <w:p w14:paraId="7770FC75" w14:textId="56411F0C" w:rsidR="000F78AF" w:rsidRPr="006538F5" w:rsidRDefault="000F78AF" w:rsidP="000F78AF">
      <w:pPr>
        <w:pStyle w:val="Paragraphedeliste"/>
        <w:numPr>
          <w:ilvl w:val="0"/>
          <w:numId w:val="23"/>
        </w:numPr>
        <w:rPr>
          <w:rFonts w:cs="Arial"/>
          <w:sz w:val="22"/>
          <w:szCs w:val="22"/>
          <w:lang w:eastAsia="fr-FR"/>
        </w:rPr>
      </w:pPr>
      <w:r w:rsidRPr="006538F5">
        <w:rPr>
          <w:rFonts w:cs="Arial"/>
          <w:sz w:val="22"/>
          <w:szCs w:val="22"/>
          <w:lang w:eastAsia="fr-FR"/>
        </w:rPr>
        <w:t>Présentation par les élèves du Bureau des Elèves des différents clubs étudiants</w:t>
      </w:r>
    </w:p>
    <w:p w14:paraId="1B50FE2E" w14:textId="52F49628" w:rsidR="000F78AF" w:rsidRPr="006538F5" w:rsidRDefault="000F78AF" w:rsidP="000F78AF">
      <w:pPr>
        <w:pStyle w:val="Paragraphedeliste"/>
        <w:numPr>
          <w:ilvl w:val="0"/>
          <w:numId w:val="23"/>
        </w:numPr>
        <w:rPr>
          <w:rFonts w:cs="Arial"/>
          <w:sz w:val="22"/>
          <w:szCs w:val="22"/>
          <w:lang w:eastAsia="fr-FR"/>
        </w:rPr>
      </w:pPr>
      <w:r w:rsidRPr="006538F5">
        <w:rPr>
          <w:rFonts w:cs="Arial"/>
          <w:sz w:val="22"/>
          <w:szCs w:val="22"/>
          <w:lang w:eastAsia="fr-FR"/>
        </w:rPr>
        <w:t>Présentation des activités sportives</w:t>
      </w:r>
      <w:r w:rsidR="006704D1">
        <w:rPr>
          <w:rFonts w:cs="Arial"/>
          <w:sz w:val="22"/>
          <w:szCs w:val="22"/>
          <w:lang w:eastAsia="fr-FR"/>
        </w:rPr>
        <w:t xml:space="preserve"> par le Bureau des Sports</w:t>
      </w:r>
    </w:p>
    <w:p w14:paraId="63C8BB6E" w14:textId="3F39BD74" w:rsidR="000F78AF" w:rsidRPr="0040163C" w:rsidRDefault="000F78AF" w:rsidP="0040163C">
      <w:pPr>
        <w:pStyle w:val="Paragraphedeliste"/>
        <w:numPr>
          <w:ilvl w:val="0"/>
          <w:numId w:val="23"/>
        </w:numPr>
        <w:rPr>
          <w:rFonts w:cs="Arial"/>
          <w:sz w:val="22"/>
          <w:szCs w:val="22"/>
          <w:lang w:eastAsia="fr-FR"/>
        </w:rPr>
      </w:pPr>
      <w:r w:rsidRPr="006538F5">
        <w:rPr>
          <w:rFonts w:cs="Arial"/>
          <w:sz w:val="22"/>
          <w:szCs w:val="22"/>
          <w:lang w:eastAsia="fr-FR"/>
        </w:rPr>
        <w:t xml:space="preserve">Visite de la médiathèque et Escape </w:t>
      </w:r>
      <w:r w:rsidR="003227F7">
        <w:rPr>
          <w:rFonts w:cs="Arial"/>
          <w:sz w:val="22"/>
          <w:szCs w:val="22"/>
          <w:lang w:eastAsia="fr-FR"/>
        </w:rPr>
        <w:t>G</w:t>
      </w:r>
      <w:r w:rsidRPr="006538F5">
        <w:rPr>
          <w:rFonts w:cs="Arial"/>
          <w:sz w:val="22"/>
          <w:szCs w:val="22"/>
          <w:lang w:eastAsia="fr-FR"/>
        </w:rPr>
        <w:t>ames</w:t>
      </w:r>
    </w:p>
    <w:p w14:paraId="2863F5E8" w14:textId="7E61BF9E" w:rsidR="000F78AF" w:rsidRPr="006538F5" w:rsidRDefault="000F78AF" w:rsidP="000F78AF">
      <w:pPr>
        <w:pStyle w:val="Paragraphedeliste"/>
        <w:numPr>
          <w:ilvl w:val="0"/>
          <w:numId w:val="23"/>
        </w:numPr>
        <w:rPr>
          <w:rFonts w:cs="Arial"/>
          <w:sz w:val="22"/>
          <w:szCs w:val="22"/>
          <w:lang w:eastAsia="fr-FR"/>
        </w:rPr>
      </w:pPr>
      <w:r w:rsidRPr="006538F5">
        <w:rPr>
          <w:rFonts w:cs="Arial"/>
          <w:sz w:val="22"/>
          <w:szCs w:val="22"/>
          <w:lang w:eastAsia="fr-FR"/>
        </w:rPr>
        <w:t xml:space="preserve">Animations Fanfare, </w:t>
      </w:r>
      <w:r w:rsidR="00906F31">
        <w:rPr>
          <w:rFonts w:cs="Arial"/>
          <w:sz w:val="22"/>
          <w:szCs w:val="22"/>
          <w:lang w:eastAsia="fr-FR"/>
        </w:rPr>
        <w:t>cheerleaders</w:t>
      </w:r>
      <w:r w:rsidR="0034555E">
        <w:rPr>
          <w:rFonts w:cs="Arial"/>
          <w:sz w:val="22"/>
          <w:szCs w:val="22"/>
          <w:lang w:eastAsia="fr-FR"/>
        </w:rPr>
        <w:t xml:space="preserve">, </w:t>
      </w:r>
      <w:r w:rsidR="00734637">
        <w:rPr>
          <w:rFonts w:cs="Arial"/>
          <w:sz w:val="22"/>
          <w:szCs w:val="22"/>
          <w:lang w:eastAsia="fr-FR"/>
        </w:rPr>
        <w:t xml:space="preserve">mascotte ENAC, </w:t>
      </w:r>
      <w:r w:rsidR="0034555E">
        <w:rPr>
          <w:rFonts w:cs="Arial"/>
          <w:sz w:val="22"/>
          <w:szCs w:val="22"/>
          <w:lang w:eastAsia="fr-FR"/>
        </w:rPr>
        <w:t>etc…</w:t>
      </w:r>
    </w:p>
    <w:p w14:paraId="65C7F761" w14:textId="5F64F2F2" w:rsidR="000F78AF" w:rsidRDefault="000F78AF" w:rsidP="000F78AF">
      <w:pPr>
        <w:rPr>
          <w:rFonts w:ascii="Calibri" w:hAnsi="Calibri"/>
          <w:lang w:eastAsia="fr-FR"/>
        </w:rPr>
      </w:pPr>
    </w:p>
    <w:p w14:paraId="699E46CF" w14:textId="3044B54C" w:rsidR="006538F5" w:rsidRDefault="006538F5" w:rsidP="006538F5">
      <w:pPr>
        <w:rPr>
          <w:rFonts w:ascii="Calibri" w:hAnsi="Calibri"/>
          <w:b/>
          <w:bCs/>
          <w:sz w:val="22"/>
          <w:szCs w:val="22"/>
          <w:lang w:eastAsia="fr-FR"/>
        </w:rPr>
      </w:pPr>
      <w:r>
        <w:rPr>
          <w:rFonts w:ascii="Calibri" w:hAnsi="Calibri"/>
          <w:b/>
          <w:bCs/>
          <w:sz w:val="22"/>
          <w:szCs w:val="22"/>
          <w:lang w:eastAsia="fr-FR"/>
        </w:rPr>
        <w:t>INFORMATIONS PRATIQUES</w:t>
      </w:r>
    </w:p>
    <w:p w14:paraId="56EBDEC1" w14:textId="77777777" w:rsidR="006538F5" w:rsidRDefault="006538F5" w:rsidP="006538F5">
      <w:pPr>
        <w:rPr>
          <w:rFonts w:ascii="Calibri" w:hAnsi="Calibri"/>
          <w:b/>
          <w:bCs/>
          <w:sz w:val="22"/>
          <w:szCs w:val="22"/>
          <w:lang w:eastAsia="fr-FR"/>
        </w:rPr>
      </w:pPr>
    </w:p>
    <w:p w14:paraId="1B14ACD7" w14:textId="6952B019" w:rsidR="006538F5" w:rsidRPr="006538F5" w:rsidRDefault="006538F5" w:rsidP="006538F5">
      <w:pPr>
        <w:pStyle w:val="Paragraphedeliste"/>
        <w:numPr>
          <w:ilvl w:val="0"/>
          <w:numId w:val="24"/>
        </w:numPr>
        <w:rPr>
          <w:rFonts w:cs="Arial"/>
          <w:sz w:val="22"/>
          <w:szCs w:val="22"/>
          <w:lang w:eastAsia="fr-FR"/>
        </w:rPr>
      </w:pPr>
      <w:r w:rsidRPr="006538F5">
        <w:rPr>
          <w:rFonts w:cs="Arial"/>
          <w:sz w:val="22"/>
          <w:szCs w:val="22"/>
          <w:lang w:eastAsia="fr-FR"/>
        </w:rPr>
        <w:t>Entrée gratuite</w:t>
      </w:r>
    </w:p>
    <w:p w14:paraId="243A931D" w14:textId="2BBB4CD3" w:rsidR="006538F5" w:rsidRPr="006538F5" w:rsidRDefault="006538F5" w:rsidP="006538F5">
      <w:pPr>
        <w:pStyle w:val="Paragraphedeliste"/>
        <w:numPr>
          <w:ilvl w:val="0"/>
          <w:numId w:val="24"/>
        </w:numPr>
        <w:rPr>
          <w:rFonts w:cs="Arial"/>
          <w:sz w:val="22"/>
          <w:szCs w:val="22"/>
          <w:lang w:eastAsia="fr-FR"/>
        </w:rPr>
      </w:pPr>
      <w:r w:rsidRPr="006538F5">
        <w:rPr>
          <w:rFonts w:cs="Arial"/>
          <w:sz w:val="22"/>
          <w:szCs w:val="22"/>
          <w:lang w:eastAsia="fr-FR"/>
        </w:rPr>
        <w:t>Adresse : 7 Avenue Edouard Belin 31055 Toulouse</w:t>
      </w:r>
    </w:p>
    <w:p w14:paraId="4B7F1517" w14:textId="454FD058" w:rsidR="006538F5" w:rsidRPr="006538F5" w:rsidRDefault="006538F5" w:rsidP="006538F5">
      <w:pPr>
        <w:pStyle w:val="Paragraphedeliste"/>
        <w:numPr>
          <w:ilvl w:val="0"/>
          <w:numId w:val="24"/>
        </w:numPr>
        <w:rPr>
          <w:rFonts w:cs="Arial"/>
          <w:sz w:val="22"/>
          <w:szCs w:val="22"/>
          <w:lang w:eastAsia="fr-FR"/>
        </w:rPr>
      </w:pPr>
      <w:r w:rsidRPr="006538F5">
        <w:rPr>
          <w:rFonts w:cs="Arial"/>
          <w:sz w:val="22"/>
          <w:szCs w:val="22"/>
          <w:lang w:eastAsia="fr-FR"/>
        </w:rPr>
        <w:t xml:space="preserve">Dans le cadre du plan </w:t>
      </w:r>
      <w:r w:rsidR="00906F31">
        <w:rPr>
          <w:rFonts w:cs="Arial"/>
          <w:sz w:val="22"/>
          <w:szCs w:val="22"/>
          <w:lang w:eastAsia="fr-FR"/>
        </w:rPr>
        <w:t>« </w:t>
      </w:r>
      <w:proofErr w:type="spellStart"/>
      <w:r w:rsidRPr="006538F5">
        <w:rPr>
          <w:rFonts w:cs="Arial"/>
          <w:sz w:val="22"/>
          <w:szCs w:val="22"/>
          <w:lang w:eastAsia="fr-FR"/>
        </w:rPr>
        <w:t>vigipirate</w:t>
      </w:r>
      <w:proofErr w:type="spellEnd"/>
      <w:r w:rsidR="00906F31">
        <w:rPr>
          <w:rFonts w:cs="Arial"/>
          <w:sz w:val="22"/>
          <w:szCs w:val="22"/>
          <w:lang w:eastAsia="fr-FR"/>
        </w:rPr>
        <w:t> »</w:t>
      </w:r>
      <w:r w:rsidRPr="006538F5">
        <w:rPr>
          <w:rFonts w:cs="Arial"/>
          <w:sz w:val="22"/>
          <w:szCs w:val="22"/>
          <w:lang w:eastAsia="fr-FR"/>
        </w:rPr>
        <w:t>, aucun accès parking à l’intérieur du campus</w:t>
      </w:r>
    </w:p>
    <w:p w14:paraId="6F3AB053" w14:textId="03E0D30D" w:rsidR="006538F5" w:rsidRPr="006538F5" w:rsidRDefault="006538F5" w:rsidP="006538F5">
      <w:pPr>
        <w:pStyle w:val="Paragraphedeliste"/>
        <w:numPr>
          <w:ilvl w:val="0"/>
          <w:numId w:val="24"/>
        </w:numPr>
        <w:rPr>
          <w:rFonts w:cs="Arial"/>
          <w:sz w:val="22"/>
          <w:szCs w:val="22"/>
          <w:lang w:eastAsia="fr-FR"/>
        </w:rPr>
      </w:pPr>
      <w:r w:rsidRPr="006538F5">
        <w:rPr>
          <w:rFonts w:cs="Arial"/>
          <w:sz w:val="22"/>
          <w:szCs w:val="22"/>
          <w:lang w:eastAsia="fr-FR"/>
        </w:rPr>
        <w:t>Privilégier les transports en commun</w:t>
      </w:r>
    </w:p>
    <w:p w14:paraId="630D5883" w14:textId="580F18EF" w:rsidR="006538F5" w:rsidRDefault="006538F5" w:rsidP="006538F5">
      <w:pPr>
        <w:pStyle w:val="Paragraphedeliste"/>
        <w:numPr>
          <w:ilvl w:val="0"/>
          <w:numId w:val="24"/>
        </w:numPr>
        <w:rPr>
          <w:rFonts w:cs="Arial"/>
          <w:sz w:val="22"/>
          <w:szCs w:val="22"/>
          <w:lang w:eastAsia="fr-FR"/>
        </w:rPr>
      </w:pPr>
      <w:r w:rsidRPr="006538F5">
        <w:rPr>
          <w:rFonts w:cs="Arial"/>
          <w:sz w:val="22"/>
          <w:szCs w:val="22"/>
          <w:lang w:eastAsia="fr-FR"/>
        </w:rPr>
        <w:t>3 food</w:t>
      </w:r>
      <w:r w:rsidR="00906F31">
        <w:rPr>
          <w:rFonts w:cs="Arial"/>
          <w:sz w:val="22"/>
          <w:szCs w:val="22"/>
          <w:lang w:eastAsia="fr-FR"/>
        </w:rPr>
        <w:t>-</w:t>
      </w:r>
      <w:r w:rsidRPr="006538F5">
        <w:rPr>
          <w:rFonts w:cs="Arial"/>
          <w:sz w:val="22"/>
          <w:szCs w:val="22"/>
          <w:lang w:eastAsia="fr-FR"/>
        </w:rPr>
        <w:t>trucks à disposition des visiteurs toute la journée</w:t>
      </w:r>
    </w:p>
    <w:p w14:paraId="2B454340" w14:textId="4FB6189B" w:rsidR="000205BF" w:rsidRPr="00A33E80" w:rsidRDefault="006538F5" w:rsidP="00C23CC9">
      <w:pPr>
        <w:pStyle w:val="Paragraphedeliste"/>
        <w:numPr>
          <w:ilvl w:val="0"/>
          <w:numId w:val="24"/>
        </w:numPr>
        <w:rPr>
          <w:rFonts w:cs="Arial"/>
          <w:sz w:val="22"/>
          <w:szCs w:val="22"/>
          <w:lang w:eastAsia="fr-FR"/>
        </w:rPr>
      </w:pPr>
      <w:r>
        <w:rPr>
          <w:rFonts w:cs="Arial"/>
          <w:sz w:val="22"/>
          <w:szCs w:val="22"/>
          <w:lang w:eastAsia="fr-FR"/>
        </w:rPr>
        <w:t>Programme complet disponible su</w:t>
      </w:r>
      <w:r w:rsidR="00A33E80">
        <w:rPr>
          <w:rFonts w:cs="Arial"/>
          <w:sz w:val="22"/>
          <w:szCs w:val="22"/>
          <w:lang w:eastAsia="fr-FR"/>
        </w:rPr>
        <w:t>r le site internet de l’Ecole : www.enac.fr</w:t>
      </w:r>
    </w:p>
    <w:p w14:paraId="4438EA0E" w14:textId="77777777" w:rsidR="006538F5" w:rsidRDefault="006538F5" w:rsidP="00C23CC9">
      <w:pPr>
        <w:rPr>
          <w:b/>
          <w:bCs/>
          <w:lang w:eastAsia="fr-FR"/>
        </w:rPr>
      </w:pPr>
    </w:p>
    <w:p w14:paraId="509BEFA2" w14:textId="063CA8E9" w:rsidR="00C23CC9" w:rsidRDefault="00C23CC9" w:rsidP="00C23CC9">
      <w:pPr>
        <w:rPr>
          <w:b/>
          <w:bCs/>
          <w:lang w:eastAsia="fr-FR"/>
        </w:rPr>
      </w:pPr>
      <w:r w:rsidRPr="00AE5A8B">
        <w:rPr>
          <w:b/>
          <w:bCs/>
          <w:lang w:eastAsia="fr-FR"/>
        </w:rPr>
        <w:t>Contact presse :</w:t>
      </w:r>
    </w:p>
    <w:p w14:paraId="668C0F03" w14:textId="77777777" w:rsidR="00206C4A" w:rsidRPr="00AE5A8B" w:rsidRDefault="00206C4A" w:rsidP="00C23CC9">
      <w:pPr>
        <w:rPr>
          <w:b/>
          <w:bCs/>
          <w:lang w:eastAsia="fr-FR"/>
        </w:rPr>
      </w:pPr>
    </w:p>
    <w:p w14:paraId="09450035" w14:textId="1741EE68" w:rsidR="00C23CC9" w:rsidRDefault="00206C4A" w:rsidP="00C23CC9">
      <w:pPr>
        <w:rPr>
          <w:lang w:eastAsia="fr-FR"/>
        </w:rPr>
      </w:pPr>
      <w:r>
        <w:rPr>
          <w:lang w:eastAsia="fr-FR"/>
        </w:rPr>
        <w:t>Sylvie GAY</w:t>
      </w:r>
    </w:p>
    <w:p w14:paraId="3725A960" w14:textId="780D5A49" w:rsidR="00933D33" w:rsidRDefault="00206C4A" w:rsidP="00C23CC9">
      <w:pPr>
        <w:rPr>
          <w:lang w:eastAsia="fr-FR"/>
        </w:rPr>
      </w:pPr>
      <w:r>
        <w:rPr>
          <w:lang w:eastAsia="fr-FR"/>
        </w:rPr>
        <w:t>Responsable communication</w:t>
      </w:r>
      <w:r w:rsidR="00C23CC9">
        <w:rPr>
          <w:lang w:eastAsia="fr-FR"/>
        </w:rPr>
        <w:t xml:space="preserve"> </w:t>
      </w:r>
    </w:p>
    <w:p w14:paraId="3ADFA396" w14:textId="1C94A200" w:rsidR="00933D33" w:rsidRDefault="00933D33" w:rsidP="00C23CC9">
      <w:pPr>
        <w:rPr>
          <w:lang w:eastAsia="fr-FR"/>
        </w:rPr>
      </w:pPr>
      <w:r>
        <w:rPr>
          <w:lang w:eastAsia="fr-FR"/>
        </w:rPr>
        <w:t xml:space="preserve">Tél : </w:t>
      </w:r>
      <w:r w:rsidR="00206C4A">
        <w:rPr>
          <w:lang w:eastAsia="fr-FR"/>
        </w:rPr>
        <w:t>06 33 81 33 97</w:t>
      </w:r>
    </w:p>
    <w:p w14:paraId="309397EC" w14:textId="0CBDD811" w:rsidR="00C23CC9" w:rsidRDefault="00933D33" w:rsidP="00C23CC9">
      <w:pPr>
        <w:rPr>
          <w:lang w:eastAsia="fr-FR"/>
        </w:rPr>
      </w:pPr>
      <w:r>
        <w:rPr>
          <w:lang w:eastAsia="fr-FR"/>
        </w:rPr>
        <w:t>Mél :</w:t>
      </w:r>
      <w:r w:rsidR="00C23CC9">
        <w:rPr>
          <w:lang w:eastAsia="fr-FR"/>
        </w:rPr>
        <w:t xml:space="preserve"> </w:t>
      </w:r>
      <w:r w:rsidR="00206C4A" w:rsidRPr="00206C4A">
        <w:rPr>
          <w:lang w:eastAsia="fr-FR"/>
        </w:rPr>
        <w:t>s</w:t>
      </w:r>
      <w:r w:rsidR="00206C4A">
        <w:rPr>
          <w:lang w:eastAsia="fr-FR"/>
        </w:rPr>
        <w:t>ylvie.gay@enac.fr</w:t>
      </w:r>
    </w:p>
    <w:p w14:paraId="3037CD7F" w14:textId="1688B41B" w:rsidR="00A220C7" w:rsidRDefault="00A220C7" w:rsidP="0055070A">
      <w:pPr>
        <w:pStyle w:val="Textedesaisie"/>
        <w:rPr>
          <w:rFonts w:cs="Arial"/>
          <w:szCs w:val="22"/>
        </w:rPr>
      </w:pPr>
    </w:p>
    <w:p w14:paraId="15723678" w14:textId="77777777" w:rsidR="00CC71D1" w:rsidRPr="00BC4C25" w:rsidRDefault="00CC71D1" w:rsidP="0055070A">
      <w:pPr>
        <w:pStyle w:val="Textedesaisie"/>
        <w:rPr>
          <w:rFonts w:cs="Arial"/>
          <w:szCs w:val="22"/>
        </w:rPr>
      </w:pPr>
    </w:p>
    <w:p w14:paraId="67D35188" w14:textId="77777777" w:rsidR="004D10BD" w:rsidRPr="00AE5A8B" w:rsidRDefault="004D10BD" w:rsidP="004D10BD">
      <w:pPr>
        <w:spacing w:line="240" w:lineRule="auto"/>
        <w:jc w:val="both"/>
        <w:rPr>
          <w:b/>
          <w:bCs/>
          <w:color w:val="004130" w:themeColor="accent1" w:themeShade="BF"/>
        </w:rPr>
      </w:pPr>
      <w:bookmarkStart w:id="2" w:name="_Hlk151653427"/>
      <w:r w:rsidRPr="00AE5A8B">
        <w:rPr>
          <w:b/>
          <w:bCs/>
          <w:color w:val="004130" w:themeColor="accent1" w:themeShade="BF"/>
        </w:rPr>
        <w:t>A propos de l’ENAC</w:t>
      </w:r>
    </w:p>
    <w:bookmarkEnd w:id="2"/>
    <w:p w14:paraId="30EBCACA" w14:textId="77777777" w:rsidR="003A24AD" w:rsidRPr="005E5345" w:rsidRDefault="003A24AD" w:rsidP="004D10BD">
      <w:pPr>
        <w:spacing w:line="240" w:lineRule="auto"/>
        <w:jc w:val="both"/>
        <w:rPr>
          <w:color w:val="004130" w:themeColor="accent1" w:themeShade="BF"/>
        </w:rPr>
      </w:pPr>
    </w:p>
    <w:p w14:paraId="10DFD8F0" w14:textId="251ED20B" w:rsidR="00FA70A9" w:rsidRPr="00CC71D1" w:rsidRDefault="004D10BD" w:rsidP="00CC71D1">
      <w:pPr>
        <w:spacing w:line="240" w:lineRule="auto"/>
        <w:jc w:val="both"/>
        <w:rPr>
          <w:rFonts w:asciiTheme="majorHAnsi" w:eastAsiaTheme="majorEastAsia" w:hAnsiTheme="majorHAnsi" w:cstheme="majorBidi"/>
          <w:color w:val="004130" w:themeColor="accent1" w:themeShade="BF"/>
        </w:rPr>
      </w:pPr>
      <w:r w:rsidRPr="005E5345">
        <w:t xml:space="preserve">L’École Nationale de l’Aviation Civile (ENAC), l'école de la Direction Générale de l'Aviation Civile (DGAC) sous tutelle du Ministère de la Transition écologique, rassemble des activités de formation et de recherche en ingénierie aéronautique, navigation aérienne et pilotage avions. Chaque année l’ENAC accueille plus de </w:t>
      </w:r>
      <w:r w:rsidR="00A220C7" w:rsidRPr="005E5345">
        <w:t>2</w:t>
      </w:r>
      <w:r w:rsidRPr="005E5345">
        <w:t xml:space="preserve">000 élèves répartis dans plus de 30 programmes de formation et 3500 stagiaires au titre de la formation continue. Preuve de son rayonnement international, ses </w:t>
      </w:r>
      <w:r w:rsidR="00A33E80">
        <w:t>30</w:t>
      </w:r>
      <w:r w:rsidRPr="005E5345">
        <w:t xml:space="preserve"> 000 anciens élèves se rencontrent dans une centaine de pays et sur les 5 continents. Par son dimensionnement, ses moyens humains et pédagogiques, l'ENAC est aujourd’hui la 1ère école aéronautique européenne. En savoir plus : </w:t>
      </w:r>
      <w:hyperlink r:id="rId8" w:history="1">
        <w:r w:rsidR="00A00823" w:rsidRPr="00CB30D5">
          <w:rPr>
            <w:rStyle w:val="Lienhypertexte"/>
          </w:rPr>
          <w:t>www.enac.fr</w:t>
        </w:r>
      </w:hyperlink>
    </w:p>
    <w:p w14:paraId="2C44F4B5" w14:textId="6C6C80BE" w:rsidR="00A00823" w:rsidRDefault="00A00823" w:rsidP="006F75EF">
      <w:pPr>
        <w:spacing w:line="340" w:lineRule="exact"/>
        <w:ind w:right="-35"/>
        <w:jc w:val="both"/>
      </w:pPr>
    </w:p>
    <w:p w14:paraId="1993F3AF" w14:textId="637AFA0E" w:rsidR="00A00823" w:rsidRPr="00CC71D1" w:rsidRDefault="00A00823" w:rsidP="00CC71D1">
      <w:pPr>
        <w:spacing w:line="240" w:lineRule="auto"/>
        <w:jc w:val="both"/>
        <w:rPr>
          <w:color w:val="004130" w:themeColor="accent1" w:themeShade="BF"/>
        </w:rPr>
      </w:pPr>
    </w:p>
    <w:sectPr w:rsidR="00A00823" w:rsidRPr="00CC71D1" w:rsidSect="004307C6">
      <w:headerReference w:type="default" r:id="rId9"/>
      <w:headerReference w:type="first" r:id="rId10"/>
      <w:type w:val="continuous"/>
      <w:pgSz w:w="11906" w:h="16838" w:code="9"/>
      <w:pgMar w:top="936" w:right="964" w:bottom="567" w:left="964" w:header="28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E84A5" w14:textId="77777777" w:rsidR="00A6011F" w:rsidRDefault="00A6011F" w:rsidP="00F51D4C">
      <w:r>
        <w:separator/>
      </w:r>
    </w:p>
  </w:endnote>
  <w:endnote w:type="continuationSeparator" w:id="0">
    <w:p w14:paraId="4C7721E3" w14:textId="77777777" w:rsidR="00A6011F" w:rsidRDefault="00A6011F" w:rsidP="00F51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altName w:val="Times New Roman"/>
    <w:panose1 w:val="00000000000000000000"/>
    <w:charset w:val="00"/>
    <w:family w:val="modern"/>
    <w:notTrueType/>
    <w:pitch w:val="variable"/>
    <w:sig w:usb0="0000000F"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0BA8C" w14:textId="77777777" w:rsidR="00A6011F" w:rsidRDefault="00A6011F" w:rsidP="00F51D4C">
      <w:r>
        <w:separator/>
      </w:r>
    </w:p>
  </w:footnote>
  <w:footnote w:type="continuationSeparator" w:id="0">
    <w:p w14:paraId="45EC44D0" w14:textId="77777777" w:rsidR="00A6011F" w:rsidRDefault="00A6011F" w:rsidP="00F51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pPr w:vertAnchor="page" w:horzAnchor="page" w:tblpXSpec="center" w:tblpYSpec="bottom"/>
      <w:tblW w:w="9979" w:type="dxa"/>
      <w:tblLayout w:type="fixed"/>
      <w:tblLook w:val="0600" w:firstRow="0" w:lastRow="0" w:firstColumn="0" w:lastColumn="0" w:noHBand="1" w:noVBand="1"/>
    </w:tblPr>
    <w:tblGrid>
      <w:gridCol w:w="9979"/>
    </w:tblGrid>
    <w:tr w:rsidR="00E70BDF" w:rsidRPr="001A5DDF" w14:paraId="0FD4D066" w14:textId="77777777" w:rsidTr="00836655">
      <w:trPr>
        <w:trHeight w:hRule="exact" w:val="284"/>
      </w:trPr>
      <w:tc>
        <w:tcPr>
          <w:tcW w:w="9979" w:type="dxa"/>
          <w:tcBorders>
            <w:top w:val="nil"/>
            <w:left w:val="nil"/>
            <w:bottom w:val="nil"/>
            <w:right w:val="nil"/>
          </w:tcBorders>
        </w:tcPr>
        <w:p w14:paraId="0F1E133D" w14:textId="77777777" w:rsidR="00E70BDF" w:rsidRPr="00836655" w:rsidRDefault="00E70BDF" w:rsidP="00836655"/>
      </w:tc>
    </w:tr>
  </w:tbl>
  <w:p w14:paraId="724B863C" w14:textId="77777777" w:rsidR="00E70BDF" w:rsidRDefault="00E70BD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38CFE" w14:textId="77777777" w:rsidR="00D529B8" w:rsidRDefault="006F707D">
    <w:pPr>
      <w:pStyle w:val="En-tte"/>
    </w:pPr>
    <w:r>
      <w:rPr>
        <w:noProof/>
        <w:lang w:eastAsia="fr-FR"/>
      </w:rPr>
      <w:drawing>
        <wp:anchor distT="0" distB="0" distL="114300" distR="114300" simplePos="0" relativeHeight="251658240" behindDoc="1" locked="0" layoutInCell="1" allowOverlap="1" wp14:anchorId="1E792423" wp14:editId="286C10D5">
          <wp:simplePos x="0" y="0"/>
          <wp:positionH relativeFrom="page">
            <wp:posOffset>353291</wp:posOffset>
          </wp:positionH>
          <wp:positionV relativeFrom="page">
            <wp:posOffset>353291</wp:posOffset>
          </wp:positionV>
          <wp:extent cx="1799590" cy="1799590"/>
          <wp:effectExtent l="0" t="0" r="3810" b="381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dl_premier_ministr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8874" cy="1808874"/>
                  </a:xfrm>
                  <a:prstGeom prst="rect">
                    <a:avLst/>
                  </a:prstGeom>
                </pic:spPr>
              </pic:pic>
            </a:graphicData>
          </a:graphic>
          <wp14:sizeRelH relativeFrom="margin">
            <wp14:pctWidth>0</wp14:pctWidth>
          </wp14:sizeRelH>
          <wp14:sizeRelV relativeFrom="margin">
            <wp14:pctHeight>0</wp14:pctHeight>
          </wp14:sizeRelV>
        </wp:anchor>
      </w:drawing>
    </w:r>
  </w:p>
  <w:p w14:paraId="3684A8F7" w14:textId="77777777" w:rsidR="00D529B8" w:rsidRDefault="00D529B8">
    <w:pPr>
      <w:pStyle w:val="En-tte"/>
    </w:pPr>
  </w:p>
  <w:p w14:paraId="1A52EA84" w14:textId="77777777" w:rsidR="00D529B8" w:rsidRDefault="006F707D">
    <w:pPr>
      <w:pStyle w:val="En-tte"/>
    </w:pPr>
    <w:r>
      <w:rPr>
        <w:noProof/>
        <w:lang w:eastAsia="fr-FR"/>
      </w:rPr>
      <w:drawing>
        <wp:anchor distT="0" distB="0" distL="114300" distR="114300" simplePos="0" relativeHeight="251660288" behindDoc="1" locked="0" layoutInCell="1" allowOverlap="1" wp14:anchorId="54CE851B" wp14:editId="11D552D3">
          <wp:simplePos x="0" y="0"/>
          <wp:positionH relativeFrom="page">
            <wp:posOffset>5870229</wp:posOffset>
          </wp:positionH>
          <wp:positionV relativeFrom="page">
            <wp:posOffset>560705</wp:posOffset>
          </wp:positionV>
          <wp:extent cx="1256262" cy="966355"/>
          <wp:effectExtent l="0" t="0" r="127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2">
                    <a:extLst>
                      <a:ext uri="{28A0092B-C50C-407E-A947-70E740481C1C}">
                        <a14:useLocalDpi xmlns:a14="http://schemas.microsoft.com/office/drawing/2010/main" val="0"/>
                      </a:ext>
                    </a:extLst>
                  </a:blip>
                  <a:stretch>
                    <a:fillRect/>
                  </a:stretch>
                </pic:blipFill>
                <pic:spPr>
                  <a:xfrm>
                    <a:off x="0" y="0"/>
                    <a:ext cx="1256262" cy="966355"/>
                  </a:xfrm>
                  <a:prstGeom prst="rect">
                    <a:avLst/>
                  </a:prstGeom>
                  <a:blipFill>
                    <a:blip r:embed="rId2"/>
                    <a:stretch>
                      <a:fillRect/>
                    </a:stretch>
                  </a:blipFill>
                </pic:spPr>
              </pic:pic>
            </a:graphicData>
          </a:graphic>
          <wp14:sizeRelH relativeFrom="margin">
            <wp14:pctWidth>0</wp14:pctWidth>
          </wp14:sizeRelH>
          <wp14:sizeRelV relativeFrom="margin">
            <wp14:pctHeight>0</wp14:pctHeight>
          </wp14:sizeRelV>
        </wp:anchor>
      </w:drawing>
    </w:r>
  </w:p>
  <w:p w14:paraId="79FB9B2C" w14:textId="77777777" w:rsidR="00D529B8" w:rsidRDefault="00D529B8">
    <w:pPr>
      <w:pStyle w:val="En-tte"/>
    </w:pPr>
  </w:p>
  <w:p w14:paraId="447CE34A" w14:textId="77777777" w:rsidR="00D529B8" w:rsidRDefault="00D529B8">
    <w:pPr>
      <w:pStyle w:val="En-tte"/>
    </w:pPr>
  </w:p>
  <w:p w14:paraId="062874EA" w14:textId="77777777" w:rsidR="00D529B8" w:rsidRDefault="00D529B8">
    <w:pPr>
      <w:pStyle w:val="En-tte"/>
    </w:pPr>
  </w:p>
  <w:p w14:paraId="5919DF1E" w14:textId="77777777" w:rsidR="00D529B8" w:rsidRDefault="00D529B8">
    <w:pPr>
      <w:pStyle w:val="En-tte"/>
    </w:pPr>
  </w:p>
  <w:p w14:paraId="50915EE2" w14:textId="77777777" w:rsidR="00E70BDF" w:rsidRDefault="00E70BDF">
    <w:pPr>
      <w:pStyle w:val="En-tte"/>
    </w:pPr>
  </w:p>
  <w:p w14:paraId="73F1EDE6" w14:textId="77777777" w:rsidR="00E70BDF" w:rsidRDefault="00E70BDF">
    <w:pPr>
      <w:pStyle w:val="En-tte"/>
    </w:pPr>
  </w:p>
  <w:p w14:paraId="23407CAE" w14:textId="77777777" w:rsidR="00E70BDF" w:rsidRDefault="00E70BDF">
    <w:pPr>
      <w:pStyle w:val="En-tte"/>
    </w:pPr>
  </w:p>
  <w:p w14:paraId="7BFBD6E1" w14:textId="77777777" w:rsidR="00E70BDF" w:rsidRDefault="00E70BDF" w:rsidP="00D529B8">
    <w:pPr>
      <w:pStyle w:val="En-tte"/>
      <w:spacing w:line="38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7A477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202D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9054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EE434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906B9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48E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18E8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BA9D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2A69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2060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83B34"/>
    <w:multiLevelType w:val="hybridMultilevel"/>
    <w:tmpl w:val="38D247C4"/>
    <w:lvl w:ilvl="0" w:tplc="B2A01450">
      <w:start w:val="1"/>
      <w:numFmt w:val="bullet"/>
      <w:pStyle w:val="Textepuce1"/>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33702EE"/>
    <w:multiLevelType w:val="hybridMultilevel"/>
    <w:tmpl w:val="3B86D7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3E61BB0"/>
    <w:multiLevelType w:val="hybridMultilevel"/>
    <w:tmpl w:val="BF0E0564"/>
    <w:lvl w:ilvl="0" w:tplc="26084D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F3A33D2"/>
    <w:multiLevelType w:val="hybridMultilevel"/>
    <w:tmpl w:val="5B2AB050"/>
    <w:lvl w:ilvl="0" w:tplc="F2BEEDC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587739B"/>
    <w:multiLevelType w:val="hybridMultilevel"/>
    <w:tmpl w:val="B426AB62"/>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2B493F48"/>
    <w:multiLevelType w:val="hybridMultilevel"/>
    <w:tmpl w:val="DE424840"/>
    <w:lvl w:ilvl="0" w:tplc="287472C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42C4C48"/>
    <w:multiLevelType w:val="hybridMultilevel"/>
    <w:tmpl w:val="DEF8656C"/>
    <w:lvl w:ilvl="0" w:tplc="50462780">
      <w:numFmt w:val="bullet"/>
      <w:lvlText w:val="-"/>
      <w:lvlJc w:val="left"/>
      <w:pPr>
        <w:ind w:left="720" w:hanging="360"/>
      </w:pPr>
      <w:rPr>
        <w:rFonts w:ascii="Arial" w:eastAsiaTheme="minorHAnsi"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4913292"/>
    <w:multiLevelType w:val="hybridMultilevel"/>
    <w:tmpl w:val="A17449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C8D0D30"/>
    <w:multiLevelType w:val="hybridMultilevel"/>
    <w:tmpl w:val="2C4841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5556FF1"/>
    <w:multiLevelType w:val="multilevel"/>
    <w:tmpl w:val="96640B32"/>
    <w:lvl w:ilvl="0">
      <w:start w:val="1"/>
      <w:numFmt w:val="none"/>
      <w:suff w:val="nothing"/>
      <w:lvlText w:val="%1"/>
      <w:lvlJc w:val="left"/>
      <w:pPr>
        <w:ind w:left="0" w:firstLine="0"/>
      </w:pPr>
      <w:rPr>
        <w:rFonts w:hint="default"/>
      </w:rPr>
    </w:lvl>
    <w:lvl w:ilvl="1">
      <w:start w:val="1"/>
      <w:numFmt w:val="none"/>
      <w:pStyle w:val="Titre2"/>
      <w:suff w:val="nothing"/>
      <w:lvlText w:val="%1"/>
      <w:lvlJc w:val="left"/>
      <w:pPr>
        <w:ind w:left="0" w:firstLine="0"/>
      </w:pPr>
      <w:rPr>
        <w:rFonts w:hint="default"/>
      </w:rPr>
    </w:lvl>
    <w:lvl w:ilvl="2">
      <w:start w:val="1"/>
      <w:numFmt w:val="decimal"/>
      <w:pStyle w:val="Titre3"/>
      <w:suff w:val="space"/>
      <w:lvlText w:val="%1%3."/>
      <w:lvlJc w:val="left"/>
      <w:pPr>
        <w:ind w:left="0" w:firstLine="0"/>
      </w:pPr>
      <w:rPr>
        <w:rFonts w:hint="default"/>
      </w:rPr>
    </w:lvl>
    <w:lvl w:ilvl="3">
      <w:start w:val="1"/>
      <w:numFmt w:val="decimal"/>
      <w:pStyle w:val="Titre4"/>
      <w:suff w:val="space"/>
      <w:lvlText w:val="%1%3.%4."/>
      <w:lvlJc w:val="left"/>
      <w:pPr>
        <w:ind w:left="0" w:firstLine="0"/>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20" w15:restartNumberingAfterBreak="0">
    <w:nsid w:val="5DED0C80"/>
    <w:multiLevelType w:val="hybridMultilevel"/>
    <w:tmpl w:val="5510B8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4444ADB"/>
    <w:multiLevelType w:val="hybridMultilevel"/>
    <w:tmpl w:val="35E63B86"/>
    <w:lvl w:ilvl="0" w:tplc="D136C03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8065830"/>
    <w:multiLevelType w:val="hybridMultilevel"/>
    <w:tmpl w:val="658059B2"/>
    <w:lvl w:ilvl="0" w:tplc="76A61BC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C0E02E6"/>
    <w:multiLevelType w:val="multilevel"/>
    <w:tmpl w:val="22322D5E"/>
    <w:lvl w:ilvl="0">
      <w:start w:val="1"/>
      <w:numFmt w:val="none"/>
      <w:suff w:val="nothing"/>
      <w:lvlText w:val="%1"/>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decimal"/>
      <w:suff w:val="space"/>
      <w:lvlText w:val="%3."/>
      <w:lvlJc w:val="left"/>
      <w:pPr>
        <w:ind w:left="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16cid:durableId="1009404727">
    <w:abstractNumId w:val="8"/>
  </w:num>
  <w:num w:numId="2" w16cid:durableId="926424669">
    <w:abstractNumId w:val="3"/>
  </w:num>
  <w:num w:numId="3" w16cid:durableId="219445800">
    <w:abstractNumId w:val="2"/>
  </w:num>
  <w:num w:numId="4" w16cid:durableId="454757194">
    <w:abstractNumId w:val="1"/>
  </w:num>
  <w:num w:numId="5" w16cid:durableId="498741792">
    <w:abstractNumId w:val="0"/>
  </w:num>
  <w:num w:numId="6" w16cid:durableId="1812936785">
    <w:abstractNumId w:val="9"/>
  </w:num>
  <w:num w:numId="7" w16cid:durableId="1418550365">
    <w:abstractNumId w:val="7"/>
  </w:num>
  <w:num w:numId="8" w16cid:durableId="1907840039">
    <w:abstractNumId w:val="6"/>
  </w:num>
  <w:num w:numId="9" w16cid:durableId="1127698644">
    <w:abstractNumId w:val="5"/>
  </w:num>
  <w:num w:numId="10" w16cid:durableId="1073551520">
    <w:abstractNumId w:val="4"/>
  </w:num>
  <w:num w:numId="11" w16cid:durableId="1605920765">
    <w:abstractNumId w:val="10"/>
  </w:num>
  <w:num w:numId="12" w16cid:durableId="2107074308">
    <w:abstractNumId w:val="19"/>
  </w:num>
  <w:num w:numId="13" w16cid:durableId="805661220">
    <w:abstractNumId w:val="23"/>
  </w:num>
  <w:num w:numId="14" w16cid:durableId="964196663">
    <w:abstractNumId w:val="12"/>
  </w:num>
  <w:num w:numId="15" w16cid:durableId="1077744775">
    <w:abstractNumId w:val="15"/>
  </w:num>
  <w:num w:numId="16" w16cid:durableId="1439522000">
    <w:abstractNumId w:val="14"/>
  </w:num>
  <w:num w:numId="17" w16cid:durableId="1950576491">
    <w:abstractNumId w:val="21"/>
  </w:num>
  <w:num w:numId="18" w16cid:durableId="1557542488">
    <w:abstractNumId w:val="16"/>
  </w:num>
  <w:num w:numId="19" w16cid:durableId="1080832089">
    <w:abstractNumId w:val="22"/>
  </w:num>
  <w:num w:numId="20" w16cid:durableId="2016418856">
    <w:abstractNumId w:val="13"/>
  </w:num>
  <w:num w:numId="21" w16cid:durableId="468474735">
    <w:abstractNumId w:val="20"/>
  </w:num>
  <w:num w:numId="22" w16cid:durableId="88434307">
    <w:abstractNumId w:val="18"/>
  </w:num>
  <w:num w:numId="23" w16cid:durableId="1368263568">
    <w:abstractNumId w:val="17"/>
  </w:num>
  <w:num w:numId="24" w16cid:durableId="3463744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730"/>
    <w:rsid w:val="0001051A"/>
    <w:rsid w:val="000205BF"/>
    <w:rsid w:val="00070CA5"/>
    <w:rsid w:val="000B725D"/>
    <w:rsid w:val="000C711B"/>
    <w:rsid w:val="000F3A76"/>
    <w:rsid w:val="000F78AF"/>
    <w:rsid w:val="00103ADB"/>
    <w:rsid w:val="00116230"/>
    <w:rsid w:val="0016385A"/>
    <w:rsid w:val="001A224C"/>
    <w:rsid w:val="001A58BA"/>
    <w:rsid w:val="001A5DDF"/>
    <w:rsid w:val="001B2AA2"/>
    <w:rsid w:val="001B585A"/>
    <w:rsid w:val="001B6124"/>
    <w:rsid w:val="001B67B8"/>
    <w:rsid w:val="001C29D8"/>
    <w:rsid w:val="001E0D23"/>
    <w:rsid w:val="001F229C"/>
    <w:rsid w:val="001F2366"/>
    <w:rsid w:val="001F5614"/>
    <w:rsid w:val="002019AB"/>
    <w:rsid w:val="002044E3"/>
    <w:rsid w:val="00206C4A"/>
    <w:rsid w:val="00215FC0"/>
    <w:rsid w:val="00217EF0"/>
    <w:rsid w:val="0022180D"/>
    <w:rsid w:val="00230F96"/>
    <w:rsid w:val="00236CA0"/>
    <w:rsid w:val="00286BBA"/>
    <w:rsid w:val="002F62EB"/>
    <w:rsid w:val="00305138"/>
    <w:rsid w:val="0030637F"/>
    <w:rsid w:val="003227F7"/>
    <w:rsid w:val="0034555E"/>
    <w:rsid w:val="003503F3"/>
    <w:rsid w:val="00366823"/>
    <w:rsid w:val="00370CC5"/>
    <w:rsid w:val="003844C1"/>
    <w:rsid w:val="003A24AD"/>
    <w:rsid w:val="003A7BE7"/>
    <w:rsid w:val="003C7C34"/>
    <w:rsid w:val="003F14FD"/>
    <w:rsid w:val="0040163C"/>
    <w:rsid w:val="004307C6"/>
    <w:rsid w:val="00446795"/>
    <w:rsid w:val="004627F2"/>
    <w:rsid w:val="00462D62"/>
    <w:rsid w:val="00497F4A"/>
    <w:rsid w:val="004A13FB"/>
    <w:rsid w:val="004B16F4"/>
    <w:rsid w:val="004B24F6"/>
    <w:rsid w:val="004C5F11"/>
    <w:rsid w:val="004D10BD"/>
    <w:rsid w:val="004D485F"/>
    <w:rsid w:val="004D722D"/>
    <w:rsid w:val="004E33D3"/>
    <w:rsid w:val="00512F60"/>
    <w:rsid w:val="00514C2C"/>
    <w:rsid w:val="00523158"/>
    <w:rsid w:val="005232F9"/>
    <w:rsid w:val="005363A9"/>
    <w:rsid w:val="0055070A"/>
    <w:rsid w:val="00550AF2"/>
    <w:rsid w:val="00553AF9"/>
    <w:rsid w:val="0056686A"/>
    <w:rsid w:val="005710AE"/>
    <w:rsid w:val="005A53AE"/>
    <w:rsid w:val="005D0691"/>
    <w:rsid w:val="005E5345"/>
    <w:rsid w:val="005E74B0"/>
    <w:rsid w:val="005F1B58"/>
    <w:rsid w:val="005F2F2E"/>
    <w:rsid w:val="005F48C5"/>
    <w:rsid w:val="00606733"/>
    <w:rsid w:val="00634946"/>
    <w:rsid w:val="00640843"/>
    <w:rsid w:val="006538F5"/>
    <w:rsid w:val="006704D1"/>
    <w:rsid w:val="00673614"/>
    <w:rsid w:val="0069403C"/>
    <w:rsid w:val="006945BC"/>
    <w:rsid w:val="006B108E"/>
    <w:rsid w:val="006B5CD0"/>
    <w:rsid w:val="006C1D5B"/>
    <w:rsid w:val="006C296F"/>
    <w:rsid w:val="006C7BD7"/>
    <w:rsid w:val="006D6988"/>
    <w:rsid w:val="006F072F"/>
    <w:rsid w:val="006F538E"/>
    <w:rsid w:val="006F707D"/>
    <w:rsid w:val="006F75EF"/>
    <w:rsid w:val="00721698"/>
    <w:rsid w:val="00726DC9"/>
    <w:rsid w:val="00734637"/>
    <w:rsid w:val="00754243"/>
    <w:rsid w:val="00757CAF"/>
    <w:rsid w:val="00765533"/>
    <w:rsid w:val="007837E8"/>
    <w:rsid w:val="007A527B"/>
    <w:rsid w:val="007C76ED"/>
    <w:rsid w:val="007D1F7D"/>
    <w:rsid w:val="007F417F"/>
    <w:rsid w:val="007F453C"/>
    <w:rsid w:val="008056EB"/>
    <w:rsid w:val="00806748"/>
    <w:rsid w:val="00820FB2"/>
    <w:rsid w:val="00824BE0"/>
    <w:rsid w:val="00836655"/>
    <w:rsid w:val="00886291"/>
    <w:rsid w:val="008A026B"/>
    <w:rsid w:val="008A138D"/>
    <w:rsid w:val="008A6F7E"/>
    <w:rsid w:val="008E5A7D"/>
    <w:rsid w:val="008F6054"/>
    <w:rsid w:val="00901E51"/>
    <w:rsid w:val="00906F31"/>
    <w:rsid w:val="00907CA7"/>
    <w:rsid w:val="00907DD3"/>
    <w:rsid w:val="0092435E"/>
    <w:rsid w:val="00933D33"/>
    <w:rsid w:val="00954912"/>
    <w:rsid w:val="00962526"/>
    <w:rsid w:val="00971591"/>
    <w:rsid w:val="00973111"/>
    <w:rsid w:val="00974BB8"/>
    <w:rsid w:val="009764FA"/>
    <w:rsid w:val="0099005B"/>
    <w:rsid w:val="00992009"/>
    <w:rsid w:val="009933E5"/>
    <w:rsid w:val="00995EF7"/>
    <w:rsid w:val="009A005D"/>
    <w:rsid w:val="009B1B86"/>
    <w:rsid w:val="009B52A8"/>
    <w:rsid w:val="009D7F02"/>
    <w:rsid w:val="009E1438"/>
    <w:rsid w:val="00A00823"/>
    <w:rsid w:val="00A07524"/>
    <w:rsid w:val="00A220C7"/>
    <w:rsid w:val="00A2796B"/>
    <w:rsid w:val="00A312CD"/>
    <w:rsid w:val="00A33E80"/>
    <w:rsid w:val="00A6011F"/>
    <w:rsid w:val="00A95964"/>
    <w:rsid w:val="00AC15E2"/>
    <w:rsid w:val="00AD262B"/>
    <w:rsid w:val="00AE5A8B"/>
    <w:rsid w:val="00AF4D16"/>
    <w:rsid w:val="00B1096D"/>
    <w:rsid w:val="00B50AA6"/>
    <w:rsid w:val="00B510B9"/>
    <w:rsid w:val="00B5438D"/>
    <w:rsid w:val="00B57222"/>
    <w:rsid w:val="00B73B66"/>
    <w:rsid w:val="00B7548D"/>
    <w:rsid w:val="00B854C1"/>
    <w:rsid w:val="00B92487"/>
    <w:rsid w:val="00B96507"/>
    <w:rsid w:val="00BA4D1D"/>
    <w:rsid w:val="00BB17AC"/>
    <w:rsid w:val="00BC4C25"/>
    <w:rsid w:val="00BD161D"/>
    <w:rsid w:val="00BD381B"/>
    <w:rsid w:val="00BE3EF8"/>
    <w:rsid w:val="00BF1F16"/>
    <w:rsid w:val="00BF36AA"/>
    <w:rsid w:val="00C23CC9"/>
    <w:rsid w:val="00C30949"/>
    <w:rsid w:val="00C375AA"/>
    <w:rsid w:val="00C54F8D"/>
    <w:rsid w:val="00C60D2E"/>
    <w:rsid w:val="00C92D44"/>
    <w:rsid w:val="00CA052E"/>
    <w:rsid w:val="00CA632B"/>
    <w:rsid w:val="00CB0A7F"/>
    <w:rsid w:val="00CB486F"/>
    <w:rsid w:val="00CC03E3"/>
    <w:rsid w:val="00CC71D1"/>
    <w:rsid w:val="00CD4173"/>
    <w:rsid w:val="00CD696D"/>
    <w:rsid w:val="00D02B80"/>
    <w:rsid w:val="00D138F7"/>
    <w:rsid w:val="00D13ACB"/>
    <w:rsid w:val="00D421F3"/>
    <w:rsid w:val="00D52407"/>
    <w:rsid w:val="00D529B8"/>
    <w:rsid w:val="00D63486"/>
    <w:rsid w:val="00D812B5"/>
    <w:rsid w:val="00DB2103"/>
    <w:rsid w:val="00DB6171"/>
    <w:rsid w:val="00DC1A26"/>
    <w:rsid w:val="00DC3E92"/>
    <w:rsid w:val="00DF66AA"/>
    <w:rsid w:val="00E03680"/>
    <w:rsid w:val="00E34CFC"/>
    <w:rsid w:val="00E70BDF"/>
    <w:rsid w:val="00E83730"/>
    <w:rsid w:val="00E94723"/>
    <w:rsid w:val="00E9783A"/>
    <w:rsid w:val="00EC0473"/>
    <w:rsid w:val="00EC5E05"/>
    <w:rsid w:val="00EE194E"/>
    <w:rsid w:val="00EF6BBC"/>
    <w:rsid w:val="00F2366D"/>
    <w:rsid w:val="00F51D4C"/>
    <w:rsid w:val="00F61C18"/>
    <w:rsid w:val="00F62A23"/>
    <w:rsid w:val="00F838F1"/>
    <w:rsid w:val="00F85091"/>
    <w:rsid w:val="00FA1E79"/>
    <w:rsid w:val="00FA70A9"/>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A8A1A"/>
  <w15:docId w15:val="{5869CDA1-81F6-430F-896B-B62A73045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fr-FR"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26B"/>
    <w:rPr>
      <w:rFonts w:ascii="Arial" w:hAnsi="Arial"/>
    </w:rPr>
  </w:style>
  <w:style w:type="paragraph" w:styleId="Titre1">
    <w:name w:val="heading 1"/>
    <w:basedOn w:val="Normal"/>
    <w:next w:val="Normal"/>
    <w:link w:val="Titre1Car"/>
    <w:uiPriority w:val="9"/>
    <w:rsid w:val="00FA1E79"/>
    <w:pPr>
      <w:keepNext/>
      <w:keepLines/>
      <w:spacing w:before="180" w:after="240" w:line="280" w:lineRule="atLeast"/>
      <w:outlineLvl w:val="0"/>
    </w:pPr>
    <w:rPr>
      <w:rFonts w:asciiTheme="majorHAnsi" w:eastAsiaTheme="majorEastAsia" w:hAnsiTheme="majorHAnsi" w:cstheme="majorBidi"/>
      <w:b/>
      <w:bCs/>
      <w:sz w:val="28"/>
      <w:szCs w:val="28"/>
      <w:u w:val="single"/>
    </w:rPr>
  </w:style>
  <w:style w:type="paragraph" w:styleId="Titre2">
    <w:name w:val="heading 2"/>
    <w:basedOn w:val="Normal"/>
    <w:next w:val="Normal"/>
    <w:link w:val="Titre2Car"/>
    <w:uiPriority w:val="9"/>
    <w:semiHidden/>
    <w:rsid w:val="00FA1E79"/>
    <w:pPr>
      <w:keepNext/>
      <w:keepLines/>
      <w:numPr>
        <w:ilvl w:val="1"/>
        <w:numId w:val="12"/>
      </w:numPr>
      <w:spacing w:before="300" w:line="220" w:lineRule="atLeast"/>
      <w:outlineLvl w:val="1"/>
    </w:pPr>
    <w:rPr>
      <w:rFonts w:asciiTheme="majorHAnsi" w:eastAsiaTheme="majorEastAsia" w:hAnsiTheme="majorHAnsi" w:cstheme="majorBidi"/>
      <w:b/>
      <w:bCs/>
      <w:sz w:val="22"/>
    </w:rPr>
  </w:style>
  <w:style w:type="paragraph" w:styleId="Titre3">
    <w:name w:val="heading 3"/>
    <w:basedOn w:val="Normal"/>
    <w:next w:val="Normal"/>
    <w:link w:val="Titre3Car"/>
    <w:uiPriority w:val="9"/>
    <w:semiHidden/>
    <w:qFormat/>
    <w:rsid w:val="00FA1E79"/>
    <w:pPr>
      <w:keepNext/>
      <w:keepLines/>
      <w:numPr>
        <w:ilvl w:val="2"/>
        <w:numId w:val="12"/>
      </w:numPr>
      <w:spacing w:before="160" w:after="60" w:line="220" w:lineRule="atLeast"/>
      <w:outlineLvl w:val="2"/>
    </w:pPr>
    <w:rPr>
      <w:rFonts w:asciiTheme="majorHAnsi" w:eastAsiaTheme="majorEastAsia" w:hAnsiTheme="majorHAnsi" w:cstheme="majorBidi"/>
      <w:b/>
      <w:bCs/>
      <w:sz w:val="18"/>
      <w:szCs w:val="18"/>
    </w:rPr>
  </w:style>
  <w:style w:type="paragraph" w:styleId="Titre4">
    <w:name w:val="heading 4"/>
    <w:basedOn w:val="Normal"/>
    <w:next w:val="Normal"/>
    <w:link w:val="Titre4Car"/>
    <w:uiPriority w:val="9"/>
    <w:semiHidden/>
    <w:qFormat/>
    <w:rsid w:val="00FA1E79"/>
    <w:pPr>
      <w:keepNext/>
      <w:keepLines/>
      <w:numPr>
        <w:ilvl w:val="3"/>
        <w:numId w:val="12"/>
      </w:numPr>
      <w:spacing w:before="160" w:after="60" w:line="260" w:lineRule="atLeast"/>
      <w:outlineLvl w:val="3"/>
    </w:pPr>
    <w:rPr>
      <w:rFonts w:asciiTheme="majorHAnsi" w:eastAsiaTheme="majorEastAsia" w:hAnsiTheme="majorHAnsi" w:cstheme="majorBidi"/>
      <w:b/>
      <w:bCs/>
      <w:iCs/>
      <w:sz w:val="18"/>
      <w:szCs w:val="18"/>
    </w:rPr>
  </w:style>
  <w:style w:type="paragraph" w:styleId="Titre5">
    <w:name w:val="heading 5"/>
    <w:basedOn w:val="Normal"/>
    <w:next w:val="Normal"/>
    <w:link w:val="Titre5Car"/>
    <w:uiPriority w:val="9"/>
    <w:semiHidden/>
    <w:qFormat/>
    <w:rsid w:val="00FA1E79"/>
    <w:pPr>
      <w:keepNext/>
      <w:keepLines/>
      <w:numPr>
        <w:ilvl w:val="4"/>
        <w:numId w:val="12"/>
      </w:numPr>
      <w:spacing w:before="200" w:line="260" w:lineRule="atLeast"/>
      <w:outlineLvl w:val="4"/>
    </w:pPr>
    <w:rPr>
      <w:rFonts w:asciiTheme="majorHAnsi" w:eastAsiaTheme="majorEastAsia" w:hAnsiTheme="majorHAnsi" w:cstheme="majorBidi"/>
      <w:color w:val="002B20" w:themeColor="accent1" w:themeShade="7F"/>
      <w:sz w:val="18"/>
      <w:szCs w:val="18"/>
    </w:rPr>
  </w:style>
  <w:style w:type="paragraph" w:styleId="Titre6">
    <w:name w:val="heading 6"/>
    <w:basedOn w:val="Normal"/>
    <w:next w:val="Normal"/>
    <w:link w:val="Titre6Car"/>
    <w:uiPriority w:val="9"/>
    <w:semiHidden/>
    <w:qFormat/>
    <w:rsid w:val="00FA1E79"/>
    <w:pPr>
      <w:keepNext/>
      <w:keepLines/>
      <w:numPr>
        <w:ilvl w:val="5"/>
        <w:numId w:val="12"/>
      </w:numPr>
      <w:spacing w:before="200" w:line="260" w:lineRule="atLeast"/>
      <w:outlineLvl w:val="5"/>
    </w:pPr>
    <w:rPr>
      <w:rFonts w:asciiTheme="majorHAnsi" w:eastAsiaTheme="majorEastAsia" w:hAnsiTheme="majorHAnsi" w:cstheme="majorBidi"/>
      <w:i/>
      <w:iCs/>
      <w:color w:val="002B20" w:themeColor="accent1" w:themeShade="7F"/>
      <w:sz w:val="18"/>
      <w:szCs w:val="18"/>
    </w:rPr>
  </w:style>
  <w:style w:type="paragraph" w:styleId="Titre7">
    <w:name w:val="heading 7"/>
    <w:basedOn w:val="Normal"/>
    <w:next w:val="Normal"/>
    <w:link w:val="Titre7Car"/>
    <w:uiPriority w:val="9"/>
    <w:semiHidden/>
    <w:qFormat/>
    <w:rsid w:val="00FA1E79"/>
    <w:pPr>
      <w:keepNext/>
      <w:keepLines/>
      <w:numPr>
        <w:ilvl w:val="6"/>
        <w:numId w:val="12"/>
      </w:numPr>
      <w:spacing w:before="200" w:line="260" w:lineRule="atLeast"/>
      <w:outlineLvl w:val="6"/>
    </w:pPr>
    <w:rPr>
      <w:rFonts w:asciiTheme="majorHAnsi" w:eastAsiaTheme="majorEastAsia" w:hAnsiTheme="majorHAnsi" w:cstheme="majorBidi"/>
      <w:i/>
      <w:iCs/>
      <w:color w:val="404040" w:themeColor="text1" w:themeTint="BF"/>
      <w:sz w:val="18"/>
      <w:szCs w:val="18"/>
    </w:rPr>
  </w:style>
  <w:style w:type="paragraph" w:styleId="Titre8">
    <w:name w:val="heading 8"/>
    <w:basedOn w:val="Normal"/>
    <w:next w:val="Normal"/>
    <w:link w:val="Titre8Car"/>
    <w:uiPriority w:val="9"/>
    <w:semiHidden/>
    <w:qFormat/>
    <w:rsid w:val="00FA1E79"/>
    <w:pPr>
      <w:keepNext/>
      <w:keepLines/>
      <w:numPr>
        <w:ilvl w:val="7"/>
        <w:numId w:val="12"/>
      </w:numPr>
      <w:spacing w:before="200" w:line="260" w:lineRule="atLeast"/>
      <w:outlineLvl w:val="7"/>
    </w:pPr>
    <w:rPr>
      <w:rFonts w:asciiTheme="majorHAnsi" w:eastAsiaTheme="majorEastAsia" w:hAnsiTheme="majorHAnsi" w:cstheme="majorBidi"/>
      <w:color w:val="404040" w:themeColor="text1" w:themeTint="BF"/>
    </w:rPr>
  </w:style>
  <w:style w:type="paragraph" w:styleId="Titre9">
    <w:name w:val="heading 9"/>
    <w:basedOn w:val="Normal"/>
    <w:next w:val="Normal"/>
    <w:link w:val="Titre9Car"/>
    <w:uiPriority w:val="9"/>
    <w:semiHidden/>
    <w:qFormat/>
    <w:rsid w:val="00FA1E79"/>
    <w:pPr>
      <w:keepNext/>
      <w:keepLines/>
      <w:numPr>
        <w:ilvl w:val="8"/>
        <w:numId w:val="12"/>
      </w:numPr>
      <w:spacing w:before="200" w:line="260" w:lineRule="atLeast"/>
      <w:outlineLvl w:val="8"/>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uiPriority w:val="99"/>
    <w:unhideWhenUsed/>
    <w:rsid w:val="002019AB"/>
    <w:pPr>
      <w:spacing w:line="240" w:lineRule="exact"/>
    </w:pPr>
  </w:style>
  <w:style w:type="character" w:customStyle="1" w:styleId="En-tteCar">
    <w:name w:val="En-tête Car"/>
    <w:basedOn w:val="Policepardfaut"/>
    <w:link w:val="En-tte"/>
    <w:uiPriority w:val="99"/>
    <w:rsid w:val="002019AB"/>
    <w:rPr>
      <w:sz w:val="20"/>
    </w:rPr>
  </w:style>
  <w:style w:type="paragraph" w:styleId="Pieddepage">
    <w:name w:val="footer"/>
    <w:link w:val="PieddepageCar"/>
    <w:uiPriority w:val="99"/>
    <w:unhideWhenUsed/>
    <w:rsid w:val="003C7C34"/>
    <w:pPr>
      <w:spacing w:line="240" w:lineRule="exact"/>
    </w:pPr>
  </w:style>
  <w:style w:type="character" w:customStyle="1" w:styleId="PieddepageCar">
    <w:name w:val="Pied de page Car"/>
    <w:basedOn w:val="Policepardfaut"/>
    <w:link w:val="Pieddepage"/>
    <w:uiPriority w:val="99"/>
    <w:rsid w:val="003C7C34"/>
    <w:rPr>
      <w:sz w:val="20"/>
    </w:rPr>
  </w:style>
  <w:style w:type="paragraph" w:styleId="Textedebulles">
    <w:name w:val="Balloon Text"/>
    <w:basedOn w:val="Normal"/>
    <w:link w:val="TextedebullesCar"/>
    <w:uiPriority w:val="99"/>
    <w:semiHidden/>
    <w:unhideWhenUsed/>
    <w:rsid w:val="006B108E"/>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B108E"/>
    <w:rPr>
      <w:rFonts w:ascii="Tahoma" w:hAnsi="Tahoma" w:cs="Tahoma"/>
      <w:sz w:val="16"/>
      <w:szCs w:val="16"/>
    </w:rPr>
  </w:style>
  <w:style w:type="table" w:styleId="Grilledutableau">
    <w:name w:val="Table Grid"/>
    <w:basedOn w:val="TableauNormal"/>
    <w:uiPriority w:val="59"/>
    <w:rsid w:val="00962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Paragraphedeliste">
    <w:name w:val="List Paragraph"/>
    <w:basedOn w:val="Normal"/>
    <w:uiPriority w:val="34"/>
    <w:qFormat/>
    <w:rsid w:val="00FA1E79"/>
    <w:pPr>
      <w:ind w:left="720"/>
      <w:contextualSpacing/>
    </w:pPr>
  </w:style>
  <w:style w:type="character" w:customStyle="1" w:styleId="Titre1Car">
    <w:name w:val="Titre 1 Car"/>
    <w:basedOn w:val="Policepardfaut"/>
    <w:link w:val="Titre1"/>
    <w:uiPriority w:val="9"/>
    <w:rsid w:val="00FA1E79"/>
    <w:rPr>
      <w:rFonts w:asciiTheme="majorHAnsi" w:eastAsiaTheme="majorEastAsia" w:hAnsiTheme="majorHAnsi" w:cstheme="majorBidi"/>
      <w:b/>
      <w:bCs/>
      <w:sz w:val="28"/>
      <w:szCs w:val="28"/>
      <w:u w:val="single"/>
    </w:rPr>
  </w:style>
  <w:style w:type="character" w:customStyle="1" w:styleId="Titre2Car">
    <w:name w:val="Titre 2 Car"/>
    <w:basedOn w:val="Policepardfaut"/>
    <w:link w:val="Titre2"/>
    <w:uiPriority w:val="9"/>
    <w:semiHidden/>
    <w:rsid w:val="00962526"/>
    <w:rPr>
      <w:rFonts w:asciiTheme="majorHAnsi" w:eastAsiaTheme="majorEastAsia" w:hAnsiTheme="majorHAnsi" w:cstheme="majorBidi"/>
      <w:b/>
      <w:bCs/>
    </w:rPr>
  </w:style>
  <w:style w:type="character" w:customStyle="1" w:styleId="Titre3Car">
    <w:name w:val="Titre 3 Car"/>
    <w:basedOn w:val="Policepardfaut"/>
    <w:link w:val="Titre3"/>
    <w:uiPriority w:val="9"/>
    <w:semiHidden/>
    <w:rsid w:val="00962526"/>
    <w:rPr>
      <w:rFonts w:asciiTheme="majorHAnsi" w:eastAsiaTheme="majorEastAsia" w:hAnsiTheme="majorHAnsi" w:cstheme="majorBidi"/>
      <w:b/>
      <w:bCs/>
      <w:sz w:val="18"/>
      <w:szCs w:val="18"/>
    </w:rPr>
  </w:style>
  <w:style w:type="character" w:customStyle="1" w:styleId="Titre4Car">
    <w:name w:val="Titre 4 Car"/>
    <w:basedOn w:val="Policepardfaut"/>
    <w:link w:val="Titre4"/>
    <w:uiPriority w:val="9"/>
    <w:semiHidden/>
    <w:rsid w:val="00962526"/>
    <w:rPr>
      <w:rFonts w:asciiTheme="majorHAnsi" w:eastAsiaTheme="majorEastAsia" w:hAnsiTheme="majorHAnsi" w:cstheme="majorBidi"/>
      <w:b/>
      <w:bCs/>
      <w:iCs/>
      <w:sz w:val="18"/>
      <w:szCs w:val="18"/>
    </w:rPr>
  </w:style>
  <w:style w:type="character" w:customStyle="1" w:styleId="Titre5Car">
    <w:name w:val="Titre 5 Car"/>
    <w:basedOn w:val="Policepardfaut"/>
    <w:link w:val="Titre5"/>
    <w:uiPriority w:val="9"/>
    <w:semiHidden/>
    <w:rsid w:val="00FA1E79"/>
    <w:rPr>
      <w:rFonts w:asciiTheme="majorHAnsi" w:eastAsiaTheme="majorEastAsia" w:hAnsiTheme="majorHAnsi" w:cstheme="majorBidi"/>
      <w:color w:val="002B20" w:themeColor="accent1" w:themeShade="7F"/>
      <w:sz w:val="18"/>
      <w:szCs w:val="18"/>
    </w:rPr>
  </w:style>
  <w:style w:type="character" w:customStyle="1" w:styleId="Titre6Car">
    <w:name w:val="Titre 6 Car"/>
    <w:basedOn w:val="Policepardfaut"/>
    <w:link w:val="Titre6"/>
    <w:uiPriority w:val="9"/>
    <w:semiHidden/>
    <w:rsid w:val="00FA1E79"/>
    <w:rPr>
      <w:rFonts w:asciiTheme="majorHAnsi" w:eastAsiaTheme="majorEastAsia" w:hAnsiTheme="majorHAnsi" w:cstheme="majorBidi"/>
      <w:i/>
      <w:iCs/>
      <w:color w:val="002B20" w:themeColor="accent1" w:themeShade="7F"/>
      <w:sz w:val="18"/>
      <w:szCs w:val="18"/>
    </w:rPr>
  </w:style>
  <w:style w:type="character" w:customStyle="1" w:styleId="Titre7Car">
    <w:name w:val="Titre 7 Car"/>
    <w:basedOn w:val="Policepardfaut"/>
    <w:link w:val="Titre7"/>
    <w:uiPriority w:val="9"/>
    <w:semiHidden/>
    <w:rsid w:val="00FA1E79"/>
    <w:rPr>
      <w:rFonts w:asciiTheme="majorHAnsi" w:eastAsiaTheme="majorEastAsia" w:hAnsiTheme="majorHAnsi" w:cstheme="majorBidi"/>
      <w:i/>
      <w:iCs/>
      <w:color w:val="404040" w:themeColor="text1" w:themeTint="BF"/>
      <w:sz w:val="18"/>
      <w:szCs w:val="18"/>
    </w:rPr>
  </w:style>
  <w:style w:type="character" w:customStyle="1" w:styleId="Titre8Car">
    <w:name w:val="Titre 8 Car"/>
    <w:basedOn w:val="Policepardfaut"/>
    <w:link w:val="Titre8"/>
    <w:uiPriority w:val="9"/>
    <w:semiHidden/>
    <w:rsid w:val="00FA1E79"/>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FA1E79"/>
    <w:rPr>
      <w:rFonts w:asciiTheme="majorHAnsi" w:eastAsiaTheme="majorEastAsia" w:hAnsiTheme="majorHAnsi" w:cstheme="majorBidi"/>
      <w:i/>
      <w:iCs/>
      <w:color w:val="404040" w:themeColor="text1" w:themeTint="BF"/>
      <w:sz w:val="20"/>
      <w:szCs w:val="20"/>
    </w:rPr>
  </w:style>
  <w:style w:type="paragraph" w:customStyle="1" w:styleId="Textepuce1">
    <w:name w:val="Texte puce 1"/>
    <w:basedOn w:val="Paragraphedeliste"/>
    <w:rsid w:val="00FA1E79"/>
    <w:pPr>
      <w:numPr>
        <w:numId w:val="11"/>
      </w:numPr>
      <w:spacing w:line="260" w:lineRule="atLeast"/>
      <w:ind w:left="142" w:hanging="142"/>
    </w:pPr>
    <w:rPr>
      <w:sz w:val="18"/>
      <w:szCs w:val="18"/>
    </w:rPr>
  </w:style>
  <w:style w:type="paragraph" w:customStyle="1" w:styleId="Textedesaisie">
    <w:name w:val="Texte de saisie"/>
    <w:basedOn w:val="Normal"/>
    <w:qFormat/>
    <w:rsid w:val="00523158"/>
    <w:pPr>
      <w:spacing w:line="264" w:lineRule="atLeast"/>
    </w:pPr>
    <w:rPr>
      <w:sz w:val="22"/>
    </w:rPr>
  </w:style>
  <w:style w:type="paragraph" w:customStyle="1" w:styleId="Communiqudepresse">
    <w:name w:val="Communiqué de presse"/>
    <w:basedOn w:val="Normal"/>
    <w:qFormat/>
    <w:rsid w:val="008A026B"/>
    <w:pPr>
      <w:spacing w:line="288" w:lineRule="atLeast"/>
      <w:jc w:val="center"/>
    </w:pPr>
    <w:rPr>
      <w:caps/>
      <w:sz w:val="24"/>
    </w:rPr>
  </w:style>
  <w:style w:type="paragraph" w:customStyle="1" w:styleId="Sujetducommuniqu">
    <w:name w:val="Sujet du communiqué"/>
    <w:basedOn w:val="Normal"/>
    <w:qFormat/>
    <w:rsid w:val="00BA4D1D"/>
    <w:pPr>
      <w:spacing w:line="288" w:lineRule="atLeast"/>
    </w:pPr>
    <w:rPr>
      <w:b/>
      <w:caps/>
      <w:sz w:val="24"/>
    </w:rPr>
  </w:style>
  <w:style w:type="paragraph" w:customStyle="1" w:styleId="Texte-Postefonction">
    <w:name w:val="Texte - Poste/fonction"/>
    <w:basedOn w:val="Normal"/>
    <w:qFormat/>
    <w:rsid w:val="006D6988"/>
    <w:pPr>
      <w:spacing w:line="264" w:lineRule="atLeast"/>
    </w:pPr>
    <w:rPr>
      <w:sz w:val="22"/>
    </w:rPr>
  </w:style>
  <w:style w:type="paragraph" w:customStyle="1" w:styleId="Texte-Adresseligne1">
    <w:name w:val="Texte - Adresse ligne 1"/>
    <w:basedOn w:val="Date"/>
    <w:qFormat/>
    <w:rsid w:val="003F14FD"/>
    <w:pPr>
      <w:framePr w:w="9979" w:h="936" w:wrap="notBeside" w:vAnchor="page" w:hAnchor="page" w:xAlign="center" w:yAlign="bottom" w:anchorLock="1"/>
    </w:pPr>
  </w:style>
  <w:style w:type="paragraph" w:customStyle="1" w:styleId="Texte-Adresseligne2">
    <w:name w:val="Texte - Adresse ligne 2"/>
    <w:basedOn w:val="Texte-Adresseligne1"/>
    <w:qFormat/>
    <w:rsid w:val="003F14FD"/>
    <w:pPr>
      <w:framePr w:wrap="notBeside"/>
    </w:pPr>
  </w:style>
  <w:style w:type="paragraph" w:customStyle="1" w:styleId="Texte-Tl">
    <w:name w:val="Texte - Tél."/>
    <w:basedOn w:val="Normal"/>
    <w:qFormat/>
    <w:rsid w:val="003F14FD"/>
    <w:pPr>
      <w:framePr w:w="9979" w:h="964" w:wrap="notBeside" w:vAnchor="page" w:hAnchor="page" w:xAlign="center" w:yAlign="bottom" w:anchorLock="1"/>
      <w:spacing w:line="192" w:lineRule="atLeast"/>
    </w:pPr>
    <w:rPr>
      <w:sz w:val="16"/>
    </w:rPr>
  </w:style>
  <w:style w:type="paragraph" w:customStyle="1" w:styleId="Texte-Ml">
    <w:name w:val="Texte - Mél."/>
    <w:basedOn w:val="Normal"/>
    <w:qFormat/>
    <w:rsid w:val="003F14FD"/>
    <w:pPr>
      <w:framePr w:w="9979" w:h="964" w:wrap="notBeside" w:vAnchor="page" w:hAnchor="page" w:xAlign="center" w:yAlign="bottom" w:anchorLock="1"/>
      <w:spacing w:line="192" w:lineRule="atLeast"/>
    </w:pPr>
    <w:rPr>
      <w:sz w:val="16"/>
    </w:rPr>
  </w:style>
  <w:style w:type="paragraph" w:customStyle="1" w:styleId="Texte-Pieddepage">
    <w:name w:val="Texte - Pied de page"/>
    <w:basedOn w:val="Normal"/>
    <w:qFormat/>
    <w:rsid w:val="003F14FD"/>
    <w:pPr>
      <w:framePr w:w="9979" w:h="964" w:wrap="notBeside" w:vAnchor="page" w:hAnchor="page" w:xAlign="center" w:yAlign="bottom" w:anchorLock="1"/>
      <w:spacing w:line="192" w:lineRule="atLeast"/>
    </w:pPr>
    <w:rPr>
      <w:sz w:val="16"/>
      <w:lang w:val="en-US"/>
    </w:rPr>
  </w:style>
  <w:style w:type="paragraph" w:customStyle="1" w:styleId="Pagination">
    <w:name w:val="Pagination"/>
    <w:basedOn w:val="Normal"/>
    <w:qFormat/>
    <w:rsid w:val="001A5DDF"/>
    <w:pPr>
      <w:framePr w:w="9979" w:h="964" w:wrap="notBeside" w:vAnchor="page" w:hAnchor="page" w:xAlign="center" w:yAlign="bottom" w:anchorLock="1"/>
      <w:spacing w:line="192" w:lineRule="atLeast"/>
      <w:jc w:val="center"/>
    </w:pPr>
    <w:rPr>
      <w:sz w:val="16"/>
      <w:lang w:val="en-US"/>
    </w:rPr>
  </w:style>
  <w:style w:type="paragraph" w:styleId="Date">
    <w:name w:val="Date"/>
    <w:basedOn w:val="Normal"/>
    <w:next w:val="Normal"/>
    <w:link w:val="DateCar"/>
    <w:uiPriority w:val="99"/>
    <w:rsid w:val="00836655"/>
    <w:pPr>
      <w:spacing w:line="192" w:lineRule="atLeast"/>
      <w:jc w:val="right"/>
    </w:pPr>
    <w:rPr>
      <w:sz w:val="16"/>
    </w:rPr>
  </w:style>
  <w:style w:type="character" w:customStyle="1" w:styleId="DateCar">
    <w:name w:val="Date Car"/>
    <w:basedOn w:val="Policepardfaut"/>
    <w:link w:val="Date"/>
    <w:uiPriority w:val="99"/>
    <w:rsid w:val="00836655"/>
    <w:rPr>
      <w:sz w:val="16"/>
    </w:rPr>
  </w:style>
  <w:style w:type="paragraph" w:customStyle="1" w:styleId="Texte-Pieddepageintitul">
    <w:name w:val="Texte - Pied de page intitulé"/>
    <w:basedOn w:val="Texte-Pieddepage"/>
    <w:qFormat/>
    <w:rsid w:val="00217EF0"/>
    <w:pPr>
      <w:framePr w:w="0" w:hRule="auto" w:wrap="around" w:anchorLock="0"/>
      <w:spacing w:after="85"/>
    </w:pPr>
    <w:rPr>
      <w:b/>
    </w:rPr>
  </w:style>
  <w:style w:type="paragraph" w:customStyle="1" w:styleId="Texte-Intituldeladirection">
    <w:name w:val="Texte - Intitulé de la direction"/>
    <w:basedOn w:val="Normal"/>
    <w:qFormat/>
    <w:rsid w:val="0030637F"/>
    <w:pPr>
      <w:framePr w:w="9979" w:h="936" w:wrap="notBeside" w:vAnchor="page" w:hAnchor="page" w:xAlign="center" w:yAlign="bottom" w:anchorLock="1"/>
      <w:spacing w:after="180" w:line="336" w:lineRule="atLeast"/>
    </w:pPr>
    <w:rPr>
      <w:b/>
      <w:sz w:val="28"/>
    </w:rPr>
  </w:style>
  <w:style w:type="character" w:styleId="Lienhypertexte">
    <w:name w:val="Hyperlink"/>
    <w:basedOn w:val="Policepardfaut"/>
    <w:uiPriority w:val="99"/>
    <w:unhideWhenUsed/>
    <w:rsid w:val="00366823"/>
    <w:rPr>
      <w:color w:val="000000" w:themeColor="hyperlink"/>
      <w:u w:val="single"/>
    </w:rPr>
  </w:style>
  <w:style w:type="character" w:styleId="Mentionnonrsolue">
    <w:name w:val="Unresolved Mention"/>
    <w:basedOn w:val="Policepardfaut"/>
    <w:uiPriority w:val="99"/>
    <w:semiHidden/>
    <w:unhideWhenUsed/>
    <w:rsid w:val="00366823"/>
    <w:rPr>
      <w:color w:val="605E5C"/>
      <w:shd w:val="clear" w:color="auto" w:fill="E1DFDD"/>
    </w:rPr>
  </w:style>
  <w:style w:type="paragraph" w:styleId="Corpsdetexte">
    <w:name w:val="Body Text"/>
    <w:basedOn w:val="Normal"/>
    <w:link w:val="CorpsdetexteCar"/>
    <w:uiPriority w:val="1"/>
    <w:semiHidden/>
    <w:unhideWhenUsed/>
    <w:qFormat/>
    <w:rsid w:val="00F838F1"/>
    <w:pPr>
      <w:widowControl w:val="0"/>
      <w:autoSpaceDE w:val="0"/>
      <w:autoSpaceDN w:val="0"/>
      <w:spacing w:line="276" w:lineRule="auto"/>
    </w:pPr>
    <w:rPr>
      <w:rFonts w:eastAsia="Arial" w:cs="Arial"/>
      <w:szCs w:val="22"/>
    </w:rPr>
  </w:style>
  <w:style w:type="character" w:customStyle="1" w:styleId="CorpsdetexteCar">
    <w:name w:val="Corps de texte Car"/>
    <w:basedOn w:val="Policepardfaut"/>
    <w:link w:val="Corpsdetexte"/>
    <w:uiPriority w:val="1"/>
    <w:semiHidden/>
    <w:rsid w:val="00F838F1"/>
    <w:rPr>
      <w:rFonts w:ascii="Arial" w:eastAsia="Arial" w:hAnsi="Arial" w:cs="Arial"/>
      <w:szCs w:val="22"/>
    </w:rPr>
  </w:style>
  <w:style w:type="paragraph" w:styleId="Notedebasdepage">
    <w:name w:val="footnote text"/>
    <w:basedOn w:val="Normal"/>
    <w:link w:val="NotedebasdepageCar"/>
    <w:uiPriority w:val="99"/>
    <w:semiHidden/>
    <w:unhideWhenUsed/>
    <w:rsid w:val="00973111"/>
    <w:pPr>
      <w:spacing w:line="240" w:lineRule="auto"/>
    </w:pPr>
  </w:style>
  <w:style w:type="character" w:customStyle="1" w:styleId="NotedebasdepageCar">
    <w:name w:val="Note de bas de page Car"/>
    <w:basedOn w:val="Policepardfaut"/>
    <w:link w:val="Notedebasdepage"/>
    <w:uiPriority w:val="99"/>
    <w:semiHidden/>
    <w:rsid w:val="00973111"/>
    <w:rPr>
      <w:rFonts w:ascii="Arial" w:hAnsi="Arial"/>
    </w:rPr>
  </w:style>
  <w:style w:type="character" w:styleId="Appelnotedebasdep">
    <w:name w:val="footnote reference"/>
    <w:basedOn w:val="Policepardfaut"/>
    <w:uiPriority w:val="99"/>
    <w:semiHidden/>
    <w:unhideWhenUsed/>
    <w:rsid w:val="009731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06798">
      <w:bodyDiv w:val="1"/>
      <w:marLeft w:val="0"/>
      <w:marRight w:val="0"/>
      <w:marTop w:val="0"/>
      <w:marBottom w:val="0"/>
      <w:divBdr>
        <w:top w:val="none" w:sz="0" w:space="0" w:color="auto"/>
        <w:left w:val="none" w:sz="0" w:space="0" w:color="auto"/>
        <w:bottom w:val="none" w:sz="0" w:space="0" w:color="auto"/>
        <w:right w:val="none" w:sz="0" w:space="0" w:color="auto"/>
      </w:divBdr>
    </w:div>
    <w:div w:id="171647105">
      <w:bodyDiv w:val="1"/>
      <w:marLeft w:val="0"/>
      <w:marRight w:val="0"/>
      <w:marTop w:val="0"/>
      <w:marBottom w:val="0"/>
      <w:divBdr>
        <w:top w:val="none" w:sz="0" w:space="0" w:color="auto"/>
        <w:left w:val="none" w:sz="0" w:space="0" w:color="auto"/>
        <w:bottom w:val="none" w:sz="0" w:space="0" w:color="auto"/>
        <w:right w:val="none" w:sz="0" w:space="0" w:color="auto"/>
      </w:divBdr>
    </w:div>
    <w:div w:id="261649183">
      <w:bodyDiv w:val="1"/>
      <w:marLeft w:val="0"/>
      <w:marRight w:val="0"/>
      <w:marTop w:val="0"/>
      <w:marBottom w:val="0"/>
      <w:divBdr>
        <w:top w:val="none" w:sz="0" w:space="0" w:color="auto"/>
        <w:left w:val="none" w:sz="0" w:space="0" w:color="auto"/>
        <w:bottom w:val="none" w:sz="0" w:space="0" w:color="auto"/>
        <w:right w:val="none" w:sz="0" w:space="0" w:color="auto"/>
      </w:divBdr>
    </w:div>
    <w:div w:id="1326473956">
      <w:bodyDiv w:val="1"/>
      <w:marLeft w:val="0"/>
      <w:marRight w:val="0"/>
      <w:marTop w:val="0"/>
      <w:marBottom w:val="0"/>
      <w:divBdr>
        <w:top w:val="none" w:sz="0" w:space="0" w:color="auto"/>
        <w:left w:val="none" w:sz="0" w:space="0" w:color="auto"/>
        <w:bottom w:val="none" w:sz="0" w:space="0" w:color="auto"/>
        <w:right w:val="none" w:sz="0" w:space="0" w:color="auto"/>
      </w:divBdr>
    </w:div>
    <w:div w:id="154837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ac.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helie.tirard\Desktop\Nouvelle%20charte%20-%20USAGE%20DICOM\OPERATEURS\Op&#233;rateur%20-%20CP\CP_operateurs_arial.dotx" TargetMode="External"/></Relationships>
</file>

<file path=word/theme/theme1.xml><?xml version="1.0" encoding="utf-8"?>
<a:theme xmlns:a="http://schemas.openxmlformats.org/drawingml/2006/main" name="Thème Office">
  <a:themeElements>
    <a:clrScheme name="GOUVERNEMENT PPT">
      <a:dk1>
        <a:srgbClr val="000000"/>
      </a:dk1>
      <a:lt1>
        <a:srgbClr val="FFFFFF"/>
      </a:lt1>
      <a:dk2>
        <a:srgbClr val="000091"/>
      </a:dk2>
      <a:lt2>
        <a:srgbClr val="E1000F"/>
      </a:lt2>
      <a:accent1>
        <a:srgbClr val="005841"/>
      </a:accent1>
      <a:accent2>
        <a:srgbClr val="21215A"/>
      </a:accent2>
      <a:accent3>
        <a:srgbClr val="FFD500"/>
      </a:accent3>
      <a:accent4>
        <a:srgbClr val="EA5433"/>
      </a:accent4>
      <a:accent5>
        <a:srgbClr val="8C2237"/>
      </a:accent5>
      <a:accent6>
        <a:srgbClr val="49311F"/>
      </a:accent6>
      <a:hlink>
        <a:srgbClr val="000000"/>
      </a:hlink>
      <a:folHlink>
        <a:srgbClr val="000000"/>
      </a:folHlink>
    </a:clrScheme>
    <a:fontScheme name="GOUVERNEMENT PPT">
      <a:majorFont>
        <a:latin typeface="Marianne"/>
        <a:ea typeface=""/>
        <a:cs typeface=""/>
      </a:majorFont>
      <a:minorFont>
        <a:latin typeface="Mariann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69B98-EF9E-44C9-A347-28A829C62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CP_operateurs_arial</Template>
  <TotalTime>7</TotalTime>
  <Pages>2</Pages>
  <Words>441</Words>
  <Characters>2428</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GOUVERNEMENT</vt:lpstr>
    </vt:vector>
  </TitlesOfParts>
  <Manager>GOUVERNEMENT</Manager>
  <Company>GOUVERNEMENT</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GOUVERNEMENT</dc:title>
  <dc:subject>GOUVERNEMENT</dc:subject>
  <dc:creator>TIRARD Ophélie</dc:creator>
  <cp:lastModifiedBy>Sylvie GAY</cp:lastModifiedBy>
  <cp:revision>12</cp:revision>
  <dcterms:created xsi:type="dcterms:W3CDTF">2025-11-04T17:37:00Z</dcterms:created>
  <dcterms:modified xsi:type="dcterms:W3CDTF">2025-11-07T15:38:00Z</dcterms:modified>
</cp:coreProperties>
</file>